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B495" w14:textId="763531BC" w:rsidR="00A9459B" w:rsidRPr="00A9459B" w:rsidRDefault="00A9459B" w:rsidP="00A9459B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9459B">
        <w:rPr>
          <w:rFonts w:ascii="Times New Roman" w:hAnsi="Times New Roman" w:cs="Times New Roman"/>
          <w:b/>
          <w:bCs/>
          <w:sz w:val="20"/>
          <w:szCs w:val="20"/>
        </w:rPr>
        <w:t xml:space="preserve">Załącznik do ZARZĄDZENIA </w:t>
      </w:r>
    </w:p>
    <w:p w14:paraId="4CBA7B0A" w14:textId="77777777" w:rsidR="00A9459B" w:rsidRPr="00A9459B" w:rsidRDefault="00A9459B" w:rsidP="00A9459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945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DYREKTORA SZKOŁY PODSTAOWEJ </w:t>
      </w:r>
    </w:p>
    <w:p w14:paraId="290F1057" w14:textId="77777777" w:rsidR="00A9459B" w:rsidRPr="00A9459B" w:rsidRDefault="00A9459B" w:rsidP="00A9459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945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IM. MELCHIORA WAŃKOWICZA W CIGACICACH </w:t>
      </w:r>
    </w:p>
    <w:p w14:paraId="41F2AE0D" w14:textId="3C7DF29A" w:rsidR="00A9459B" w:rsidRPr="00A9459B" w:rsidRDefault="00A9459B" w:rsidP="00A9459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945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CF5A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</w:t>
      </w:r>
      <w:r w:rsidRPr="00A945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F5A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WRZEŚNIA</w:t>
      </w:r>
      <w:r w:rsidRPr="00A945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2024 R.</w:t>
      </w:r>
    </w:p>
    <w:p w14:paraId="50FD991C" w14:textId="77777777" w:rsidR="00604599" w:rsidRDefault="00604599" w:rsidP="00A9459B">
      <w:pPr>
        <w:jc w:val="right"/>
      </w:pPr>
    </w:p>
    <w:p w14:paraId="6EC9C41A" w14:textId="77777777" w:rsidR="00F45F0F" w:rsidRPr="00A65A88" w:rsidRDefault="00604599" w:rsidP="00F45F0F">
      <w:pPr>
        <w:shd w:val="clear" w:color="auto" w:fill="FFFFFF" w:themeFill="background1"/>
        <w:spacing w:after="0" w:line="240" w:lineRule="auto"/>
        <w:ind w:right="-142"/>
        <w:jc w:val="center"/>
        <w:rPr>
          <w:rFonts w:cstheme="minorHAnsi"/>
          <w:b/>
          <w:bCs/>
          <w:sz w:val="44"/>
          <w:szCs w:val="44"/>
        </w:rPr>
      </w:pPr>
      <w:r w:rsidRPr="00A65A88">
        <w:rPr>
          <w:rFonts w:cstheme="minorHAnsi"/>
        </w:rPr>
        <w:t xml:space="preserve">     </w:t>
      </w:r>
      <w:r w:rsidR="00F45F0F" w:rsidRPr="00A65A88">
        <w:rPr>
          <w:rFonts w:cstheme="minorHAnsi"/>
          <w:b/>
          <w:bCs/>
          <w:sz w:val="44"/>
          <w:szCs w:val="44"/>
        </w:rPr>
        <w:t>STANDARDY OCHRONY MAŁOLETNICH</w:t>
      </w:r>
    </w:p>
    <w:p w14:paraId="4D751860" w14:textId="77777777" w:rsidR="00F45F0F" w:rsidRPr="00A65A88" w:rsidRDefault="00F45F0F" w:rsidP="00F45F0F">
      <w:pPr>
        <w:shd w:val="clear" w:color="auto" w:fill="FFFFFF" w:themeFill="background1"/>
        <w:spacing w:after="0" w:line="240" w:lineRule="auto"/>
        <w:ind w:right="-142"/>
        <w:jc w:val="center"/>
        <w:rPr>
          <w:rFonts w:cstheme="minorHAnsi"/>
          <w:b/>
          <w:bCs/>
          <w:sz w:val="40"/>
          <w:szCs w:val="40"/>
        </w:rPr>
      </w:pPr>
      <w:r w:rsidRPr="00A65A88">
        <w:rPr>
          <w:rFonts w:cstheme="minorHAnsi"/>
          <w:b/>
          <w:bCs/>
          <w:sz w:val="40"/>
          <w:szCs w:val="40"/>
        </w:rPr>
        <w:t xml:space="preserve">w Szkole Podstawowej im. Melchiora Wańkowicza </w:t>
      </w:r>
    </w:p>
    <w:p w14:paraId="2034E954" w14:textId="31C1882C" w:rsidR="00F45F0F" w:rsidRPr="00A65A88" w:rsidRDefault="00F45F0F" w:rsidP="00F45F0F">
      <w:pPr>
        <w:shd w:val="clear" w:color="auto" w:fill="FFFFFF" w:themeFill="background1"/>
        <w:spacing w:after="0" w:line="240" w:lineRule="auto"/>
        <w:ind w:right="-142"/>
        <w:jc w:val="center"/>
        <w:rPr>
          <w:rFonts w:cstheme="minorHAnsi"/>
          <w:b/>
          <w:bCs/>
          <w:sz w:val="40"/>
          <w:szCs w:val="40"/>
        </w:rPr>
      </w:pPr>
      <w:r w:rsidRPr="00A65A88">
        <w:rPr>
          <w:rFonts w:cstheme="minorHAnsi"/>
          <w:b/>
          <w:bCs/>
          <w:sz w:val="40"/>
          <w:szCs w:val="40"/>
        </w:rPr>
        <w:t>w Cigacicach</w:t>
      </w:r>
    </w:p>
    <w:p w14:paraId="28E7F5D0" w14:textId="77777777" w:rsidR="00F45F0F" w:rsidRDefault="00F45F0F" w:rsidP="00F45F0F">
      <w:pPr>
        <w:ind w:left="720"/>
        <w:jc w:val="both"/>
        <w:rPr>
          <w:rFonts w:ascii="Cambria" w:hAnsi="Cambria" w:cs="Dubai Medium"/>
          <w:b/>
          <w:bCs/>
          <w:sz w:val="20"/>
          <w:szCs w:val="20"/>
        </w:rPr>
      </w:pPr>
    </w:p>
    <w:p w14:paraId="65CDEC2D" w14:textId="77777777" w:rsidR="00F45F0F" w:rsidRDefault="00F45F0F" w:rsidP="00F45F0F">
      <w:pPr>
        <w:ind w:left="720"/>
        <w:jc w:val="both"/>
        <w:rPr>
          <w:rFonts w:ascii="Cambria" w:hAnsi="Cambria" w:cs="Dubai Medium"/>
          <w:b/>
          <w:bCs/>
          <w:sz w:val="20"/>
          <w:szCs w:val="20"/>
        </w:rPr>
      </w:pPr>
    </w:p>
    <w:p w14:paraId="27EA5C5B" w14:textId="77777777" w:rsidR="00F45F0F" w:rsidRDefault="00F45F0F" w:rsidP="00F45F0F">
      <w:pPr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Podstawy prawne: </w:t>
      </w:r>
    </w:p>
    <w:p w14:paraId="6EFE0D1A" w14:textId="77777777" w:rsidR="00F45F0F" w:rsidRPr="00F37966" w:rsidRDefault="00F45F0F" w:rsidP="00F45F0F">
      <w:pPr>
        <w:numPr>
          <w:ilvl w:val="0"/>
          <w:numId w:val="9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 xml:space="preserve">Ustawa z dnia 29 lipca 2005 r. o przeciwdziałaniu przemocy domowej (Dz.U. </w:t>
      </w:r>
      <w:r w:rsidRPr="00F37966">
        <w:rPr>
          <w:rFonts w:ascii="Cambria" w:hAnsi="Cambria" w:cs="Arial"/>
          <w:i/>
          <w:iCs/>
        </w:rPr>
        <w:br/>
        <w:t>z 2021 r. poz. 1249 oraz z 2023 r. poz. 289 oraz 535)</w:t>
      </w:r>
    </w:p>
    <w:p w14:paraId="2349A23F" w14:textId="77777777" w:rsidR="00F45F0F" w:rsidRPr="00F37966" w:rsidRDefault="00F45F0F" w:rsidP="00F45F0F">
      <w:pPr>
        <w:numPr>
          <w:ilvl w:val="0"/>
          <w:numId w:val="9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Rozporządzenie Rady Ministrów z dnia 13 września 2011 r. w sprawie procedury „Niebieskie Karty” oraz wzorów formularzy „Niebieska Karta” (Dz. U. poz. 1870)</w:t>
      </w:r>
    </w:p>
    <w:p w14:paraId="5AE211D8" w14:textId="77777777" w:rsidR="00F45F0F" w:rsidRPr="00F37966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28 lipca 2023 r. o zmianie ustawy – Kodeks rodzinny i opiekuńczy oraz niektórych innych ustaw (Dz.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1606) </w:t>
      </w:r>
    </w:p>
    <w:p w14:paraId="2DD365D5" w14:textId="77777777" w:rsidR="00F45F0F" w:rsidRPr="00F37966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26 stycznia 1982 r. – Karta Nauczyciela (t. j. 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U. z 2023 r. poz. 984 ze zm.)</w:t>
      </w:r>
    </w:p>
    <w:p w14:paraId="21F67878" w14:textId="77777777" w:rsidR="00F45F0F" w:rsidRPr="00F37966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14 grudnia 2016 r. – Prawo oświatowe (t. j. 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U. z 2023 r. poz. 900)</w:t>
      </w:r>
    </w:p>
    <w:p w14:paraId="07785024" w14:textId="77777777" w:rsidR="00F45F0F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10 maja</w:t>
      </w:r>
      <w:r>
        <w:rPr>
          <w:rFonts w:ascii="Cambria" w:hAnsi="Cambria" w:cs="Arial"/>
          <w:i/>
          <w:iCs/>
        </w:rPr>
        <w:t xml:space="preserve"> 2018 r.</w:t>
      </w:r>
      <w:r w:rsidRPr="00F37966">
        <w:rPr>
          <w:rFonts w:ascii="Cambria" w:hAnsi="Cambria" w:cs="Arial"/>
          <w:i/>
          <w:iCs/>
        </w:rPr>
        <w:t xml:space="preserve"> o ochronie danych osobowych</w:t>
      </w:r>
      <w:r>
        <w:rPr>
          <w:rFonts w:ascii="Cambria" w:hAnsi="Cambria" w:cs="Arial"/>
          <w:i/>
          <w:iCs/>
        </w:rPr>
        <w:t xml:space="preserve"> (t. j. Dz. U. z 2019 r. poz. 1781)</w:t>
      </w:r>
    </w:p>
    <w:p w14:paraId="2DA71F90" w14:textId="77777777" w:rsidR="00F45F0F" w:rsidRPr="00110846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dziecka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1991</w:t>
      </w:r>
      <w:r>
        <w:rPr>
          <w:rFonts w:ascii="Cambria" w:hAnsi="Cambria"/>
          <w:i/>
          <w:iCs/>
        </w:rPr>
        <w:t xml:space="preserve"> r. </w:t>
      </w:r>
      <w:r w:rsidRPr="00110846">
        <w:rPr>
          <w:rFonts w:ascii="Cambria" w:hAnsi="Cambria"/>
          <w:i/>
          <w:iCs/>
        </w:rPr>
        <w:t xml:space="preserve"> nr 120 poz. 526</w:t>
      </w:r>
      <w:r>
        <w:rPr>
          <w:rFonts w:ascii="Cambria" w:hAnsi="Cambria"/>
          <w:i/>
          <w:iCs/>
        </w:rPr>
        <w:t>)</w:t>
      </w:r>
      <w:r w:rsidRPr="00110846">
        <w:rPr>
          <w:rFonts w:ascii="Cambria" w:hAnsi="Cambria"/>
          <w:i/>
          <w:iCs/>
        </w:rPr>
        <w:t xml:space="preserve"> </w:t>
      </w:r>
    </w:p>
    <w:p w14:paraId="7F72B0C6" w14:textId="77777777" w:rsidR="00F45F0F" w:rsidRPr="00B07422" w:rsidRDefault="00F45F0F" w:rsidP="00F45F0F">
      <w:pPr>
        <w:numPr>
          <w:ilvl w:val="0"/>
          <w:numId w:val="9"/>
        </w:numPr>
        <w:spacing w:after="160" w:line="259" w:lineRule="auto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osób niepełnosprawnych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 201</w:t>
      </w:r>
      <w:r>
        <w:rPr>
          <w:rFonts w:ascii="Cambria" w:hAnsi="Cambria"/>
          <w:i/>
          <w:iCs/>
        </w:rPr>
        <w:t>2</w:t>
      </w:r>
      <w:r w:rsidRPr="00110846">
        <w:rPr>
          <w:rFonts w:ascii="Cambria" w:hAnsi="Cambria"/>
          <w:i/>
          <w:iCs/>
        </w:rPr>
        <w:t xml:space="preserve"> poz. 1169</w:t>
      </w:r>
      <w:r>
        <w:rPr>
          <w:rFonts w:ascii="Cambria" w:hAnsi="Cambria"/>
          <w:i/>
          <w:iCs/>
        </w:rPr>
        <w:t>)</w:t>
      </w:r>
    </w:p>
    <w:p w14:paraId="045484C5" w14:textId="6DF4977C" w:rsidR="00F45F0F" w:rsidRDefault="00604599" w:rsidP="00570EDA">
      <w:pPr>
        <w:jc w:val="both"/>
      </w:pPr>
      <w:r>
        <w:t xml:space="preserve">     </w:t>
      </w:r>
    </w:p>
    <w:p w14:paraId="6BC12F09" w14:textId="77777777" w:rsidR="00604599" w:rsidRDefault="00604599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8B87B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B2C9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D6662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0E339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A4D0B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0BBDB" w14:textId="77777777" w:rsidR="00F45F0F" w:rsidRDefault="00F45F0F" w:rsidP="0057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B6288" w14:textId="77777777" w:rsidR="00604599" w:rsidRPr="00A65A88" w:rsidRDefault="00604599" w:rsidP="00570EDA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</w:rPr>
        <w:lastRenderedPageBreak/>
        <w:t xml:space="preserve"> </w:t>
      </w:r>
      <w:r w:rsidRPr="00A65A88">
        <w:rPr>
          <w:rFonts w:cstheme="minorHAnsi"/>
          <w:b/>
          <w:sz w:val="24"/>
          <w:szCs w:val="24"/>
        </w:rPr>
        <w:t>WSTĘP</w:t>
      </w:r>
    </w:p>
    <w:p w14:paraId="190FD28D" w14:textId="77777777" w:rsidR="00604599" w:rsidRPr="00A65A88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Podstawową i naczelną zasadą wszystkich działań podejmowanych przez nauczycieli,  pracowników szkoły i osób współpracujących ze szkołą (wolontariusze, stażyści, praktykanci, przedstawiciele instytucji pomocowych, stowarzyszenia, organizacje pozarządowe) jest szeroko pojęte działanie dla dobra dziecka, zgodnie z jego potrzeba</w:t>
      </w:r>
      <w:r w:rsidR="00FE3CF9" w:rsidRPr="00A65A88">
        <w:rPr>
          <w:rFonts w:cstheme="minorHAnsi"/>
          <w:sz w:val="24"/>
          <w:szCs w:val="24"/>
        </w:rPr>
        <w:t xml:space="preserve">mi i interesami, </w:t>
      </w:r>
      <w:r w:rsidR="00570EDA" w:rsidRPr="00A65A88">
        <w:rPr>
          <w:rFonts w:cstheme="minorHAnsi"/>
          <w:sz w:val="24"/>
          <w:szCs w:val="24"/>
        </w:rPr>
        <w:t xml:space="preserve">                             </w:t>
      </w:r>
      <w:r w:rsidR="00FE3CF9" w:rsidRPr="00A65A88">
        <w:rPr>
          <w:rFonts w:cstheme="minorHAnsi"/>
          <w:sz w:val="24"/>
          <w:szCs w:val="24"/>
        </w:rPr>
        <w:t>z poszanowaniem jego godności.</w:t>
      </w:r>
    </w:p>
    <w:p w14:paraId="0F0D2838" w14:textId="77777777" w:rsidR="00FE3CF9" w:rsidRPr="00A65A88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Niedopuszczalne jest stosowanie wobec dzieci przemocy w jakiejkolwiek formie. </w:t>
      </w:r>
    </w:p>
    <w:p w14:paraId="06CC9A47" w14:textId="77777777" w:rsidR="00FE3CF9" w:rsidRPr="00A65A88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Standardy ochrony małoletnich obowiązują wszystkich pracowników szkoły i osoby współpracujące ze szkołą i zawierają wytyczne dotyczące postępowania w przypadku zagrożenia bezpieczeństwa i dobra dzieci. </w:t>
      </w:r>
    </w:p>
    <w:p w14:paraId="72475687" w14:textId="77777777" w:rsidR="00FE3CF9" w:rsidRPr="00A65A88" w:rsidRDefault="00604599" w:rsidP="00570EDA">
      <w:pPr>
        <w:jc w:val="both"/>
        <w:rPr>
          <w:rFonts w:cstheme="minorHAnsi"/>
          <w:b/>
          <w:sz w:val="24"/>
          <w:szCs w:val="24"/>
          <w:u w:val="single"/>
        </w:rPr>
      </w:pPr>
      <w:r w:rsidRPr="00A65A88">
        <w:rPr>
          <w:rFonts w:cstheme="minorHAnsi"/>
          <w:b/>
          <w:sz w:val="24"/>
          <w:szCs w:val="24"/>
          <w:u w:val="single"/>
        </w:rPr>
        <w:t xml:space="preserve">Standardy ochrony małoletnich obejmują: </w:t>
      </w:r>
    </w:p>
    <w:p w14:paraId="35CF76D9" w14:textId="218AA930" w:rsidR="00FE3CF9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1. Procedury kontroli pracowników przed dopuszczeniem do pracy z małoletnimi w zakresie spełniania przez nich warunków niekaralności za przestępstwa przeciwko wolności seksualnej i obyczajowości. </w:t>
      </w:r>
    </w:p>
    <w:p w14:paraId="730F3BC5" w14:textId="77777777" w:rsidR="00FE3CF9" w:rsidRPr="00A65A88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2. Zasady zapewniające bezpieczne relacje między małoletnim a personelem. </w:t>
      </w:r>
    </w:p>
    <w:p w14:paraId="2A74E5B6" w14:textId="77777777" w:rsidR="00FE3CF9" w:rsidRPr="00A65A88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3. Zasady i procedury podejmowania interwencji w sytuacji podejrzenia krzywdzenia lub posiadania informacji o krzywdzeniu małoletniego. </w:t>
      </w:r>
    </w:p>
    <w:p w14:paraId="619D3562" w14:textId="77777777" w:rsidR="00FE3CF9" w:rsidRDefault="00604599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4. Procedurę składania zawiadomienia o podejrzeniu popełnienia przestępstwa na szkodę małoletniego oraz zawiadomienia sądu opiekuńczego. </w:t>
      </w:r>
    </w:p>
    <w:p w14:paraId="4CB445AE" w14:textId="77777777" w:rsidR="00CB427E" w:rsidRDefault="00316D85" w:rsidP="00CB427E">
      <w:pPr>
        <w:spacing w:after="360" w:line="312" w:lineRule="auto"/>
        <w:jc w:val="both"/>
        <w:rPr>
          <w:sz w:val="24"/>
          <w:szCs w:val="24"/>
        </w:rPr>
      </w:pPr>
      <w:r w:rsidRPr="00316D85">
        <w:rPr>
          <w:rFonts w:cstheme="minorHAnsi"/>
          <w:sz w:val="24"/>
          <w:szCs w:val="24"/>
        </w:rPr>
        <w:t xml:space="preserve">5. </w:t>
      </w:r>
      <w:r w:rsidRPr="00316D85">
        <w:rPr>
          <w:sz w:val="24"/>
          <w:szCs w:val="24"/>
        </w:rPr>
        <w:t>Zasady przeglądu i aktualizacji standardów ochrony małoletnich oraz sposoby dokumentowania i zasady przechowywania ujawnionych lub zgłoszonych incydentów albo zdarzeń zagrażających dobru małoletniego</w:t>
      </w:r>
      <w:r>
        <w:rPr>
          <w:sz w:val="24"/>
          <w:szCs w:val="24"/>
        </w:rPr>
        <w:t>.</w:t>
      </w:r>
    </w:p>
    <w:p w14:paraId="7B5BAC46" w14:textId="6204023E" w:rsidR="00CB427E" w:rsidRPr="00CB427E" w:rsidRDefault="00CB427E" w:rsidP="00CB427E">
      <w:pPr>
        <w:spacing w:after="360" w:line="312" w:lineRule="auto"/>
        <w:jc w:val="both"/>
        <w:rPr>
          <w:sz w:val="24"/>
          <w:szCs w:val="24"/>
        </w:rPr>
      </w:pPr>
      <w:r w:rsidRPr="00CB427E">
        <w:rPr>
          <w:sz w:val="24"/>
          <w:szCs w:val="24"/>
        </w:rPr>
        <w:t>6. Zasady określające zakres kompetencji osoby odpowiedzialnej za przygotowanie personelu placówki do stosowania standardów ochrony małoletnich, zasady przygotowania personelu do ich stosowania oraz sposoby dokumentowania tej czynności</w:t>
      </w:r>
      <w:r>
        <w:rPr>
          <w:sz w:val="24"/>
          <w:szCs w:val="24"/>
        </w:rPr>
        <w:t>.</w:t>
      </w:r>
    </w:p>
    <w:p w14:paraId="6715C844" w14:textId="27310406" w:rsidR="00FE3CF9" w:rsidRPr="00A65A88" w:rsidRDefault="00CB427E" w:rsidP="00570E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04599" w:rsidRPr="00A65A88">
        <w:rPr>
          <w:rFonts w:cstheme="minorHAnsi"/>
          <w:sz w:val="24"/>
          <w:szCs w:val="24"/>
        </w:rPr>
        <w:t>. Zasady udostępniania personelowi, małoletnim i ich opiekunom standardów do ich stosowania.</w:t>
      </w:r>
    </w:p>
    <w:p w14:paraId="49B0C679" w14:textId="3B7DC6BB" w:rsidR="00FE3CF9" w:rsidRPr="00A65A88" w:rsidRDefault="00CB427E" w:rsidP="00570E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604599" w:rsidRPr="00A65A88">
        <w:rPr>
          <w:rFonts w:cstheme="minorHAnsi"/>
          <w:sz w:val="24"/>
          <w:szCs w:val="24"/>
        </w:rPr>
        <w:t xml:space="preserve">. Wymogi dotyczące bezpiecznych relacji między małoletnimi, a w szczególności zachowań niedozwolonych. </w:t>
      </w:r>
    </w:p>
    <w:p w14:paraId="1DBAEDC5" w14:textId="5200F9A6" w:rsidR="00FE3CF9" w:rsidRDefault="00CB427E" w:rsidP="00570E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604599" w:rsidRPr="00A65A88">
        <w:rPr>
          <w:rFonts w:cstheme="minorHAnsi"/>
          <w:sz w:val="24"/>
          <w:szCs w:val="24"/>
        </w:rPr>
        <w:t xml:space="preserve">. Procedury ochrony dzieci przed treściami szkodliwymi w Internecie oraz utrwalonymi </w:t>
      </w:r>
      <w:r w:rsidR="00570EDA" w:rsidRPr="00A65A88">
        <w:rPr>
          <w:rFonts w:cstheme="minorHAnsi"/>
          <w:sz w:val="24"/>
          <w:szCs w:val="24"/>
        </w:rPr>
        <w:t xml:space="preserve">                       </w:t>
      </w:r>
      <w:r w:rsidR="00604599" w:rsidRPr="00A65A88">
        <w:rPr>
          <w:rFonts w:cstheme="minorHAnsi"/>
          <w:sz w:val="24"/>
          <w:szCs w:val="24"/>
        </w:rPr>
        <w:t xml:space="preserve">w innej formie. </w:t>
      </w:r>
    </w:p>
    <w:p w14:paraId="0EC9850B" w14:textId="13703E72" w:rsidR="00940247" w:rsidRPr="00940247" w:rsidRDefault="00940247" w:rsidP="00940247">
      <w:pPr>
        <w:spacing w:after="120" w:line="312" w:lineRule="auto"/>
        <w:rPr>
          <w:sz w:val="24"/>
          <w:szCs w:val="24"/>
        </w:rPr>
      </w:pPr>
      <w:r w:rsidRPr="00940247">
        <w:rPr>
          <w:rFonts w:cstheme="minorHAnsi"/>
          <w:sz w:val="24"/>
          <w:szCs w:val="24"/>
        </w:rPr>
        <w:lastRenderedPageBreak/>
        <w:t xml:space="preserve">10. </w:t>
      </w:r>
      <w:r w:rsidRPr="00940247">
        <w:rPr>
          <w:sz w:val="24"/>
          <w:szCs w:val="24"/>
        </w:rPr>
        <w:t>Zasady bezpiecznego korzystania z urządzeń elektronicznych</w:t>
      </w:r>
    </w:p>
    <w:p w14:paraId="274061EE" w14:textId="006C7F6D" w:rsidR="00604599" w:rsidRDefault="00940247" w:rsidP="00570E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604599" w:rsidRPr="00A65A88">
        <w:rPr>
          <w:rFonts w:cstheme="minorHAnsi"/>
          <w:sz w:val="24"/>
          <w:szCs w:val="24"/>
        </w:rPr>
        <w:t>. Zasady ustalania planu wsparcia małoletniego po ujawnieniu krzywdzenia</w:t>
      </w:r>
      <w:r w:rsidR="00FE3CF9" w:rsidRPr="00A65A88">
        <w:rPr>
          <w:rFonts w:cstheme="minorHAnsi"/>
          <w:sz w:val="24"/>
          <w:szCs w:val="24"/>
        </w:rPr>
        <w:t>.</w:t>
      </w:r>
    </w:p>
    <w:p w14:paraId="3286D9AA" w14:textId="745A8145" w:rsidR="008245D4" w:rsidRPr="008245D4" w:rsidRDefault="00CB427E" w:rsidP="008245D4">
      <w:pPr>
        <w:spacing w:after="360" w:line="312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40247">
        <w:rPr>
          <w:rFonts w:cstheme="minorHAnsi"/>
          <w:sz w:val="24"/>
          <w:szCs w:val="24"/>
        </w:rPr>
        <w:t>2</w:t>
      </w:r>
      <w:r w:rsidR="008245D4" w:rsidRPr="008245D4">
        <w:rPr>
          <w:rFonts w:cstheme="minorHAnsi"/>
          <w:sz w:val="24"/>
          <w:szCs w:val="24"/>
        </w:rPr>
        <w:t xml:space="preserve">. </w:t>
      </w:r>
      <w:r w:rsidR="008245D4" w:rsidRPr="008245D4">
        <w:rPr>
          <w:sz w:val="24"/>
          <w:szCs w:val="24"/>
        </w:rPr>
        <w:t>Zasady przeglądu i aktualizacji standardów ochrony małoletnich oraz sposoby dokumentowania i zasady przechowywania ujawnionych lub zgłoszonych incydentów albo zdarzeń zagrażających dobru małoletniego</w:t>
      </w:r>
      <w:r w:rsidR="008245D4">
        <w:rPr>
          <w:sz w:val="24"/>
          <w:szCs w:val="24"/>
        </w:rPr>
        <w:t>.</w:t>
      </w:r>
    </w:p>
    <w:p w14:paraId="6BF9A640" w14:textId="10D9B702" w:rsidR="000A0EFF" w:rsidRPr="00A65A88" w:rsidRDefault="000A0EFF" w:rsidP="00570EDA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 xml:space="preserve">Rozdział I </w:t>
      </w:r>
    </w:p>
    <w:p w14:paraId="636BC754" w14:textId="77777777" w:rsidR="000A0EFF" w:rsidRPr="00A65A88" w:rsidRDefault="000A0EFF" w:rsidP="00570EDA">
      <w:pPr>
        <w:jc w:val="both"/>
        <w:rPr>
          <w:rFonts w:cstheme="minorHAnsi"/>
          <w:b/>
          <w:sz w:val="24"/>
          <w:szCs w:val="24"/>
          <w:u w:val="single"/>
        </w:rPr>
      </w:pPr>
      <w:r w:rsidRPr="00A65A88">
        <w:rPr>
          <w:rFonts w:cstheme="minorHAnsi"/>
          <w:b/>
          <w:sz w:val="24"/>
          <w:szCs w:val="24"/>
          <w:u w:val="single"/>
        </w:rPr>
        <w:t xml:space="preserve">OBJAŚNIENIE TERMINÓW </w:t>
      </w:r>
    </w:p>
    <w:p w14:paraId="38CAD8E1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1. Pracownikiem szkoły jest osoba zatrudniona na podstawie umowy o pracę lub umowy zlecenia.</w:t>
      </w:r>
    </w:p>
    <w:p w14:paraId="58EEF0C6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2. Osoby współpracujące ze szkołą to pracownicy instytucji pomocowych, organizacji samorządowych i pozarządowych, wolontariusze, stażyści, praktykanci odbywający w szkole praktykę zawodową. </w:t>
      </w:r>
    </w:p>
    <w:p w14:paraId="6197CF3E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3. Małoletnim jest każda osoba do ukończenia 18 roku życia.</w:t>
      </w:r>
    </w:p>
    <w:p w14:paraId="17F66C45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4. Opiekunem małoletniego jest osoba uprawniona do jego reprezentacji, w szczególności jego rodzic lub opiekun prawny. W myśl niniejszego dokumentu opiekunem jest również rodzic zastępczy. </w:t>
      </w:r>
    </w:p>
    <w:p w14:paraId="63A45860" w14:textId="13697BBC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5. Zgoda rodzica małoletniego oznacza zgodę co najmniej jednego z jego rodziców. </w:t>
      </w:r>
      <w:r w:rsidR="00570EDA" w:rsidRPr="00A65A88">
        <w:rPr>
          <w:rFonts w:cstheme="minorHAnsi"/>
          <w:sz w:val="24"/>
          <w:szCs w:val="24"/>
        </w:rPr>
        <w:t xml:space="preserve">                       </w:t>
      </w:r>
      <w:r w:rsidRPr="00A65A88">
        <w:rPr>
          <w:rFonts w:cstheme="minorHAnsi"/>
          <w:sz w:val="24"/>
          <w:szCs w:val="24"/>
        </w:rPr>
        <w:t xml:space="preserve">W przypadku braku porozumienia między rodzicami dziecka należy poinformować rodziców </w:t>
      </w:r>
      <w:r w:rsidR="00A65A88">
        <w:rPr>
          <w:rFonts w:cstheme="minorHAnsi"/>
          <w:sz w:val="24"/>
          <w:szCs w:val="24"/>
        </w:rPr>
        <w:t xml:space="preserve">    </w:t>
      </w:r>
      <w:r w:rsidRPr="00A65A88">
        <w:rPr>
          <w:rFonts w:cstheme="minorHAnsi"/>
          <w:sz w:val="24"/>
          <w:szCs w:val="24"/>
        </w:rPr>
        <w:t xml:space="preserve">o konieczności rozstrzygnięcia sprawy przez sąd rodzinno-opiekuńczy. </w:t>
      </w:r>
    </w:p>
    <w:p w14:paraId="32DF3564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6. Przez </w:t>
      </w:r>
      <w:r w:rsidRPr="00A65A88">
        <w:rPr>
          <w:rFonts w:cstheme="minorHAnsi"/>
          <w:b/>
          <w:sz w:val="24"/>
          <w:szCs w:val="24"/>
          <w:u w:val="single"/>
        </w:rPr>
        <w:t>krzywdzenie małoletniego</w:t>
      </w:r>
      <w:r w:rsidRPr="00A65A88">
        <w:rPr>
          <w:rFonts w:cstheme="minorHAnsi"/>
          <w:sz w:val="24"/>
          <w:szCs w:val="24"/>
        </w:rPr>
        <w:t xml:space="preserve"> należy rozumieć popełnienie czynu zabronionego lub czynu karalnego na jego szkodę przez jakąkolwiek osobę, w tym pracownika szkoły, lub zagrożenie dobra małoletniego, w tym jego zaniedbywanie. </w:t>
      </w:r>
    </w:p>
    <w:p w14:paraId="381000FD" w14:textId="77777777" w:rsidR="000A0EFF" w:rsidRPr="00A65A88" w:rsidRDefault="000A0EFF" w:rsidP="00570EDA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Krzywdzeniem jest</w:t>
      </w:r>
      <w:r w:rsidRPr="00A65A88">
        <w:rPr>
          <w:rFonts w:cstheme="minorHAnsi"/>
          <w:sz w:val="24"/>
          <w:szCs w:val="24"/>
        </w:rPr>
        <w:t>:</w:t>
      </w:r>
    </w:p>
    <w:p w14:paraId="5902C492" w14:textId="77777777" w:rsidR="000A0EFF" w:rsidRPr="00A65A88" w:rsidRDefault="000A0EFF" w:rsidP="00570EDA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</w:t>
      </w:r>
      <w:r w:rsidRPr="00A65A88">
        <w:rPr>
          <w:rFonts w:cstheme="minorHAnsi"/>
          <w:b/>
          <w:sz w:val="24"/>
          <w:szCs w:val="24"/>
        </w:rPr>
        <w:t xml:space="preserve">− Przemoc – zachodzi wówczas, gdy jakaś osoba odnosi się do drugiej w sposób niezgodny z wymaganiami relacji, która je łączy. </w:t>
      </w:r>
    </w:p>
    <w:p w14:paraId="5A3C0CFF" w14:textId="77777777" w:rsidR="000A0EFF" w:rsidRPr="00A65A88" w:rsidRDefault="000A0EFF" w:rsidP="00570ED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Przemoc fizyczna</w:t>
      </w:r>
      <w:r w:rsidRPr="00A65A88">
        <w:rPr>
          <w:rFonts w:cstheme="minorHAnsi"/>
          <w:sz w:val="24"/>
          <w:szCs w:val="24"/>
        </w:rPr>
        <w:t xml:space="preserve"> – jest to celowe uszkodzenie ciała, zadawanie bólu lub groźba uszkodzenia ciała. Skutkiem przemocy fizycznej mogą być złamania, siniaki, rany cięte, poparzenia, obrażenia wewnętrzne. </w:t>
      </w:r>
    </w:p>
    <w:p w14:paraId="4CCB8B6C" w14:textId="4D5B087F" w:rsidR="000A0EFF" w:rsidRPr="00A65A88" w:rsidRDefault="000A0EFF" w:rsidP="00570ED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Przemoc emocjonalna</w:t>
      </w:r>
      <w:r w:rsidRPr="00A65A88">
        <w:rPr>
          <w:rFonts w:cstheme="minorHAnsi"/>
          <w:sz w:val="24"/>
          <w:szCs w:val="24"/>
        </w:rPr>
        <w:t xml:space="preserve"> – to powtarzające się poniżanie, upokarzanie i ośmieszanie, wyszydzanie dziecka, wciąganie dziecka w konflikt dorosłych, manipulowanie nim, brak odpowiedniego wsparcia, uwagi i miłości, stawianie dziecku wymagań</w:t>
      </w:r>
      <w:r w:rsidR="00A65A88">
        <w:rPr>
          <w:rFonts w:cstheme="minorHAnsi"/>
          <w:sz w:val="24"/>
          <w:szCs w:val="24"/>
        </w:rPr>
        <w:t xml:space="preserve"> </w:t>
      </w:r>
      <w:r w:rsidRPr="00A65A88">
        <w:rPr>
          <w:rFonts w:cstheme="minorHAnsi"/>
          <w:sz w:val="24"/>
          <w:szCs w:val="24"/>
        </w:rPr>
        <w:t xml:space="preserve">i oczekiwań, którym nie jest ono w stanie sprostać. Jej celem jest  naruszenie godności osobistej. </w:t>
      </w:r>
    </w:p>
    <w:p w14:paraId="37B08095" w14:textId="77777777" w:rsidR="000A0EFF" w:rsidRPr="00A65A88" w:rsidRDefault="000A0EFF" w:rsidP="00570ED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lastRenderedPageBreak/>
        <w:t xml:space="preserve"> </w:t>
      </w:r>
      <w:r w:rsidRPr="00A65A88">
        <w:rPr>
          <w:rFonts w:cstheme="minorHAnsi"/>
          <w:b/>
          <w:sz w:val="24"/>
          <w:szCs w:val="24"/>
          <w:u w:val="single"/>
        </w:rPr>
        <w:t xml:space="preserve">Wykorzystywanie seksualne – </w:t>
      </w:r>
      <w:r w:rsidRPr="00A65A88">
        <w:rPr>
          <w:rFonts w:cstheme="minorHAnsi"/>
          <w:sz w:val="24"/>
          <w:szCs w:val="24"/>
        </w:rPr>
        <w:t xml:space="preserve">to każde zachowanie, które prowadzi do seksualnego zaspokojenia kosztem dziecka. Wykorzystywanie seksualne odnosi się do zachowań </w:t>
      </w:r>
      <w:r w:rsidR="00570EDA" w:rsidRPr="00A65A88">
        <w:rPr>
          <w:rFonts w:cstheme="minorHAnsi"/>
          <w:sz w:val="24"/>
          <w:szCs w:val="24"/>
        </w:rPr>
        <w:t xml:space="preserve">                   </w:t>
      </w:r>
      <w:r w:rsidRPr="00A65A88">
        <w:rPr>
          <w:rFonts w:cstheme="minorHAnsi"/>
          <w:sz w:val="24"/>
          <w:szCs w:val="24"/>
        </w:rPr>
        <w:t>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</w:p>
    <w:p w14:paraId="09419F83" w14:textId="77777777" w:rsidR="000A0EFF" w:rsidRPr="00A65A88" w:rsidRDefault="000A0EFF" w:rsidP="00570ED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 </w:t>
      </w:r>
      <w:r w:rsidRPr="00A65A88">
        <w:rPr>
          <w:rFonts w:cstheme="minorHAnsi"/>
          <w:b/>
          <w:sz w:val="24"/>
          <w:szCs w:val="24"/>
          <w:u w:val="single"/>
        </w:rPr>
        <w:t>Zaniedbywanie</w:t>
      </w:r>
      <w:r w:rsidRPr="00A65A88">
        <w:rPr>
          <w:rFonts w:cstheme="minorHAnsi"/>
          <w:sz w:val="24"/>
          <w:szCs w:val="24"/>
        </w:rPr>
        <w:t xml:space="preserve"> – to niezaspokajanie podstawowych potrzeb materialnych </w:t>
      </w:r>
      <w:r w:rsidR="00570EDA" w:rsidRPr="00A65A88">
        <w:rPr>
          <w:rFonts w:cstheme="minorHAnsi"/>
          <w:sz w:val="24"/>
          <w:szCs w:val="24"/>
        </w:rPr>
        <w:t xml:space="preserve">                           </w:t>
      </w:r>
      <w:r w:rsidRPr="00A65A88">
        <w:rPr>
          <w:rFonts w:cstheme="minorHAnsi"/>
          <w:sz w:val="24"/>
          <w:szCs w:val="24"/>
        </w:rPr>
        <w:t xml:space="preserve">i emocjonalnych dziecka przez rodzica lub opiekuna prawnego, niezapewnianie mu odpowiedniego pożywienia, ubrań, schronienia, opieki medycznej, bezpieczeństwa, brak dozoru nad wypełnianiem obowiązku szkolnego. </w:t>
      </w:r>
    </w:p>
    <w:p w14:paraId="56AFEEF0" w14:textId="77777777" w:rsidR="00BC1398" w:rsidRPr="00A65A88" w:rsidRDefault="00BC1398" w:rsidP="00BC1398">
      <w:pPr>
        <w:pStyle w:val="Akapitzlist"/>
        <w:jc w:val="both"/>
        <w:rPr>
          <w:rFonts w:cstheme="minorHAnsi"/>
          <w:sz w:val="24"/>
          <w:szCs w:val="24"/>
        </w:rPr>
      </w:pPr>
    </w:p>
    <w:p w14:paraId="5938DD7D" w14:textId="77777777" w:rsidR="00AA1390" w:rsidRDefault="00AA1390" w:rsidP="00AA1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0A0EFF" w:rsidRPr="00AA1390">
        <w:rPr>
          <w:rFonts w:cstheme="minorHAnsi"/>
          <w:sz w:val="24"/>
          <w:szCs w:val="24"/>
        </w:rPr>
        <w:t xml:space="preserve">Osoba odpowiedzialna za Internet to wyznaczony przez dyrektora szkoły pracownik, sprawujący nadzór nad korzystaniem z Internetu przez uczniów na terenie szkoły oraz nad bezpieczeństwem dzieci w Internecie. </w:t>
      </w:r>
    </w:p>
    <w:p w14:paraId="18C867B3" w14:textId="39FB3CD8" w:rsidR="005D0785" w:rsidRPr="00AA1390" w:rsidRDefault="00AA1390" w:rsidP="00AA1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0A0EFF" w:rsidRPr="00AA1390">
        <w:rPr>
          <w:rFonts w:cstheme="minorHAnsi"/>
          <w:sz w:val="24"/>
          <w:szCs w:val="24"/>
        </w:rPr>
        <w:t xml:space="preserve">Osoba odpowiedzialna za Standardy ochrony małoletnich przed krzywdzeniem to wyznaczony przez dyrektora szkoły pracownik sprawujący nadzór nad realizacją polityki ochrony dzieci przed krzywdzeniem w szkole. </w:t>
      </w:r>
    </w:p>
    <w:p w14:paraId="5B3EEA4F" w14:textId="437742EE" w:rsidR="000A0EFF" w:rsidRPr="00AA1390" w:rsidRDefault="00AA1390" w:rsidP="00AA1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0A0EFF" w:rsidRPr="00AA1390">
        <w:rPr>
          <w:rFonts w:cstheme="minorHAnsi"/>
          <w:sz w:val="24"/>
          <w:szCs w:val="24"/>
        </w:rPr>
        <w:t>Dane osobowe dziecka to wszelkie informacje umożliwiające identyfikację małoletniego.</w:t>
      </w:r>
    </w:p>
    <w:p w14:paraId="3D226A1E" w14:textId="77777777" w:rsidR="00940247" w:rsidRDefault="00940247" w:rsidP="00886C78">
      <w:pPr>
        <w:jc w:val="both"/>
        <w:rPr>
          <w:rFonts w:cstheme="minorHAnsi"/>
          <w:b/>
          <w:sz w:val="24"/>
          <w:szCs w:val="24"/>
        </w:rPr>
      </w:pPr>
    </w:p>
    <w:p w14:paraId="4C63B2A8" w14:textId="1AFB7E21" w:rsidR="005D0785" w:rsidRPr="00886C78" w:rsidRDefault="005D0785" w:rsidP="00886C78">
      <w:p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>Rozdział II</w:t>
      </w:r>
    </w:p>
    <w:p w14:paraId="7E319C96" w14:textId="106F97B3" w:rsidR="005D0785" w:rsidRPr="00886C78" w:rsidRDefault="005D0785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ROZPOZNAWANIE I REAGOWANIE NA OBJAWY KRZYWDZENIA DZIECI </w:t>
      </w:r>
    </w:p>
    <w:p w14:paraId="6222D45B" w14:textId="6D399D38" w:rsidR="00886C78" w:rsidRPr="00886C78" w:rsidRDefault="005D0785" w:rsidP="00886C78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Pracownicy szkoły w ramach wykonywanych obowiązków zwracają uwagę na czynniki ryzyka i objawy krzywdzenia małoletnich. </w:t>
      </w:r>
    </w:p>
    <w:p w14:paraId="473C4B7F" w14:textId="77777777" w:rsidR="00886C78" w:rsidRDefault="005D0785" w:rsidP="00886C78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 </w:t>
      </w:r>
      <w:r w:rsidRPr="00886C78">
        <w:rPr>
          <w:rFonts w:cstheme="minorHAnsi"/>
          <w:sz w:val="24"/>
          <w:szCs w:val="24"/>
          <w:u w:val="single"/>
        </w:rPr>
        <w:t>Każdy pracownik szkoły, który zauważy lub podejrzewa, że uczeń jest krzywdzony zobowiązany jest zareagować, a w sytuacji koniecznej udzielić pierwszej pomocy.</w:t>
      </w:r>
      <w:r w:rsidRPr="00886C78">
        <w:rPr>
          <w:rFonts w:cstheme="minorHAnsi"/>
          <w:sz w:val="24"/>
          <w:szCs w:val="24"/>
        </w:rPr>
        <w:t xml:space="preserve"> </w:t>
      </w:r>
    </w:p>
    <w:p w14:paraId="62B95B2D" w14:textId="77777777" w:rsidR="00886C78" w:rsidRPr="00886C78" w:rsidRDefault="005D0785" w:rsidP="00886C78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>Wszyscy pracownicy szkoły i inne osoby, które w związku z wykonywaniem obowiązków służbowych podjęły informację o krzywdzeniu ucznia lub inne informacje z tym związane</w:t>
      </w:r>
      <w:r w:rsidRPr="00886C78">
        <w:rPr>
          <w:rFonts w:cstheme="minorHAnsi"/>
          <w:sz w:val="24"/>
          <w:szCs w:val="24"/>
          <w:u w:val="single"/>
        </w:rPr>
        <w:t xml:space="preserve">, są zobowiązane do zachowania tajemnicy, wyłączając informacje przekazywane uprawnionym instytucjom w ramach działań interwencyjnych. </w:t>
      </w:r>
    </w:p>
    <w:p w14:paraId="3AF525BE" w14:textId="6FF9F1AD" w:rsidR="005D0785" w:rsidRDefault="005D0785" w:rsidP="00886C78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Pracownicy zobowiązani są do troski o bezpieczeństwo małoletnich zgodnie ze swoimi kompetencjami, obowiązującym prawem oraz przepisami wewnętrznymi szkoły. </w:t>
      </w:r>
    </w:p>
    <w:p w14:paraId="07791CFD" w14:textId="77777777" w:rsidR="00940247" w:rsidRDefault="00940247" w:rsidP="00940247">
      <w:pPr>
        <w:jc w:val="both"/>
        <w:rPr>
          <w:rFonts w:cstheme="minorHAnsi"/>
          <w:sz w:val="24"/>
          <w:szCs w:val="24"/>
        </w:rPr>
      </w:pPr>
    </w:p>
    <w:p w14:paraId="2D64378F" w14:textId="77777777" w:rsidR="00940247" w:rsidRDefault="00940247" w:rsidP="00940247">
      <w:pPr>
        <w:jc w:val="both"/>
        <w:rPr>
          <w:rFonts w:cstheme="minorHAnsi"/>
          <w:sz w:val="24"/>
          <w:szCs w:val="24"/>
        </w:rPr>
      </w:pPr>
    </w:p>
    <w:p w14:paraId="33739396" w14:textId="77777777" w:rsidR="00940247" w:rsidRDefault="00940247" w:rsidP="00940247">
      <w:pPr>
        <w:jc w:val="both"/>
        <w:rPr>
          <w:rFonts w:cstheme="minorHAnsi"/>
          <w:sz w:val="24"/>
          <w:szCs w:val="24"/>
        </w:rPr>
      </w:pPr>
    </w:p>
    <w:p w14:paraId="19C99348" w14:textId="77777777" w:rsidR="00940247" w:rsidRDefault="00940247" w:rsidP="00940247">
      <w:pPr>
        <w:jc w:val="both"/>
        <w:rPr>
          <w:rFonts w:cstheme="minorHAnsi"/>
          <w:sz w:val="24"/>
          <w:szCs w:val="24"/>
        </w:rPr>
      </w:pPr>
    </w:p>
    <w:p w14:paraId="7BD04559" w14:textId="73F1AEBE" w:rsidR="00391A4E" w:rsidRPr="00886C78" w:rsidRDefault="005D0785" w:rsidP="00940247">
      <w:p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lastRenderedPageBreak/>
        <w:t xml:space="preserve">Rozdział III </w:t>
      </w:r>
    </w:p>
    <w:p w14:paraId="00015B8D" w14:textId="4DF54200" w:rsidR="005D0785" w:rsidRPr="00886C78" w:rsidRDefault="005D0785" w:rsidP="00886C78">
      <w:pPr>
        <w:jc w:val="both"/>
        <w:rPr>
          <w:rFonts w:cstheme="minorHAnsi"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PROCEDURY KONTROLI PRACOWNIKÓW PRZED DOPUSZCZENIEM DO PRACY</w:t>
      </w:r>
      <w:r w:rsidR="00A65A88" w:rsidRPr="00886C78">
        <w:rPr>
          <w:rFonts w:cstheme="minorHAnsi"/>
          <w:b/>
          <w:sz w:val="24"/>
          <w:szCs w:val="24"/>
          <w:u w:val="single"/>
        </w:rPr>
        <w:t xml:space="preserve">       </w:t>
      </w:r>
      <w:r w:rsidRPr="00886C78">
        <w:rPr>
          <w:rFonts w:cstheme="minorHAnsi"/>
          <w:b/>
          <w:sz w:val="24"/>
          <w:szCs w:val="24"/>
          <w:u w:val="single"/>
        </w:rPr>
        <w:t>MAŁOLETNIMI W ZAKRESIE SPEŁNIANIA PRZEZ NICH WARUNKÓW NIEKARALNOŚCI ZA PRZESTĘPSTWA PRZECIWKO WOLNOŚCI SEKSUALNEJ I OBYCZAJOWOŚCI</w:t>
      </w:r>
      <w:r w:rsidRPr="00886C78">
        <w:rPr>
          <w:rFonts w:cstheme="minorHAnsi"/>
          <w:sz w:val="24"/>
          <w:szCs w:val="24"/>
          <w:u w:val="single"/>
        </w:rPr>
        <w:t xml:space="preserve">. </w:t>
      </w:r>
    </w:p>
    <w:p w14:paraId="2D1091B1" w14:textId="77777777" w:rsidR="00BC1398" w:rsidRPr="00A65A88" w:rsidRDefault="005D0785" w:rsidP="00BC139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Dyrektor szkoły weryfikuje w Rejestrze sprawców przestępstw seksualnych każdą osobę przed dopuszczeniem jej do pracy z uczniami. </w:t>
      </w:r>
    </w:p>
    <w:p w14:paraId="6096ADCE" w14:textId="635ACA52" w:rsidR="005D0785" w:rsidRPr="00A65A88" w:rsidRDefault="005D0785" w:rsidP="00BC139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Wszyscy pracownicy, praktykanci, stażyści, wolontariusze mają obowiązek stosować Standardy Ochrony Małoletnich.</w:t>
      </w:r>
    </w:p>
    <w:p w14:paraId="0F96A097" w14:textId="77777777" w:rsidR="005D0785" w:rsidRPr="00A65A88" w:rsidRDefault="005D0785" w:rsidP="00570EDA">
      <w:pPr>
        <w:pStyle w:val="Akapitzlist"/>
        <w:jc w:val="both"/>
        <w:rPr>
          <w:rFonts w:cstheme="minorHAnsi"/>
          <w:sz w:val="24"/>
          <w:szCs w:val="24"/>
        </w:rPr>
      </w:pPr>
    </w:p>
    <w:p w14:paraId="3FE630E1" w14:textId="77777777" w:rsidR="00391A4E" w:rsidRPr="00886C78" w:rsidRDefault="005D0785" w:rsidP="00886C78">
      <w:p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 xml:space="preserve">Rozdział IV </w:t>
      </w:r>
    </w:p>
    <w:p w14:paraId="4F01FBFE" w14:textId="2FF7FDDC" w:rsidR="00391A4E" w:rsidRPr="00886C78" w:rsidRDefault="005D0785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ZASADY ZAPEWNIAJĄCE BEZPIECZNE RELACJE MIĘDZY MAŁOLETNIMI </w:t>
      </w:r>
      <w:r w:rsidR="00A65A88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Pr="00886C78">
        <w:rPr>
          <w:rFonts w:cstheme="minorHAnsi"/>
          <w:b/>
          <w:sz w:val="24"/>
          <w:szCs w:val="24"/>
          <w:u w:val="single"/>
        </w:rPr>
        <w:t xml:space="preserve">A PERSONELEM </w:t>
      </w:r>
      <w:r w:rsidR="006F70D1">
        <w:rPr>
          <w:rFonts w:cstheme="minorHAnsi"/>
          <w:b/>
          <w:sz w:val="24"/>
          <w:szCs w:val="24"/>
          <w:u w:val="single"/>
        </w:rPr>
        <w:t xml:space="preserve">ORAZ </w:t>
      </w:r>
      <w:r w:rsidR="006F70D1" w:rsidRPr="006F70D1">
        <w:rPr>
          <w:rFonts w:cstheme="minorHAnsi"/>
          <w:b/>
          <w:color w:val="FF0000"/>
          <w:sz w:val="24"/>
          <w:szCs w:val="24"/>
          <w:u w:val="single"/>
        </w:rPr>
        <w:t xml:space="preserve">ZACHOWANIA NIEDOZWOLONE WOBEC MAŁOLETNICH ZE SZCEGÓLNYM UWZGLĘDNIENIEM POTRZEB MAŁOLETNICH NIEPEŁNOSPRAWNYCH ORAZ ZE SPECJALNYMI POTRZEBAMI EDUKACYJNYMI </w:t>
      </w:r>
    </w:p>
    <w:p w14:paraId="1A2D20E8" w14:textId="2D8D7A39" w:rsidR="00391A4E" w:rsidRPr="00886C78" w:rsidRDefault="005D0785" w:rsidP="00886C78">
      <w:p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>Zasady bezpiecznych relacji z małoletnim określają, jakie zachowania i praktyki są niedozwolone w pracy z dziećmi</w:t>
      </w:r>
      <w:r w:rsidR="006F70D1">
        <w:rPr>
          <w:rFonts w:cstheme="minorHAnsi"/>
          <w:sz w:val="24"/>
          <w:szCs w:val="24"/>
        </w:rPr>
        <w:t>,  w tym niepełnosprawnymi oraz ze specjalnymi potrzebami edukacyjnymi. `</w:t>
      </w:r>
    </w:p>
    <w:p w14:paraId="3C20899D" w14:textId="77777777" w:rsidR="00A65A88" w:rsidRPr="00A65A88" w:rsidRDefault="00A65A88" w:rsidP="00570EDA">
      <w:pPr>
        <w:pStyle w:val="Akapitzlist"/>
        <w:jc w:val="both"/>
        <w:rPr>
          <w:rFonts w:cstheme="minorHAnsi"/>
          <w:sz w:val="24"/>
          <w:szCs w:val="24"/>
        </w:rPr>
      </w:pPr>
    </w:p>
    <w:p w14:paraId="505431C2" w14:textId="10BA0178" w:rsidR="00391A4E" w:rsidRPr="00886C78" w:rsidRDefault="005D0785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Zasady bezpiecznych relacji są dostosowane do realiów funkcjonowania szkoły </w:t>
      </w:r>
      <w:r w:rsidR="00AF2897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="00A65A88" w:rsidRPr="00886C78">
        <w:rPr>
          <w:rFonts w:cstheme="minorHAnsi"/>
          <w:b/>
          <w:sz w:val="24"/>
          <w:szCs w:val="24"/>
          <w:u w:val="single"/>
        </w:rPr>
        <w:t xml:space="preserve">                                         i</w:t>
      </w:r>
      <w:r w:rsidRPr="00886C78">
        <w:rPr>
          <w:rFonts w:cstheme="minorHAnsi"/>
          <w:b/>
          <w:sz w:val="24"/>
          <w:szCs w:val="24"/>
          <w:u w:val="single"/>
        </w:rPr>
        <w:t xml:space="preserve"> dot</w:t>
      </w:r>
      <w:r w:rsidR="00391A4E" w:rsidRPr="00886C78">
        <w:rPr>
          <w:rFonts w:cstheme="minorHAnsi"/>
          <w:b/>
          <w:sz w:val="24"/>
          <w:szCs w:val="24"/>
          <w:u w:val="single"/>
        </w:rPr>
        <w:t xml:space="preserve">yczą następujących obszarów: </w:t>
      </w:r>
    </w:p>
    <w:p w14:paraId="4905B246" w14:textId="77777777" w:rsidR="00135FF2" w:rsidRPr="00A65A88" w:rsidRDefault="00135FF2" w:rsidP="00570EDA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</w:p>
    <w:p w14:paraId="7A94F640" w14:textId="0D629D45" w:rsidR="00391A4E" w:rsidRPr="00886C78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>Bezpośredni kontakt z małoletnim oparty jest na poszanowaniu jego intymności i godności. Przykładowe formy takiego kontaktu, to:</w:t>
      </w:r>
    </w:p>
    <w:p w14:paraId="213EA2E9" w14:textId="77777777" w:rsidR="00A65A88" w:rsidRDefault="005D0785" w:rsidP="00A65A88">
      <w:pPr>
        <w:ind w:left="7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kontakty w zajęciach sportowo-rekreacyjnych,</w:t>
      </w:r>
      <w:r w:rsidR="00A65A88">
        <w:rPr>
          <w:rFonts w:cstheme="minorHAnsi"/>
          <w:sz w:val="24"/>
          <w:szCs w:val="24"/>
        </w:rPr>
        <w:t xml:space="preserve"> </w:t>
      </w:r>
    </w:p>
    <w:p w14:paraId="635A9998" w14:textId="77777777" w:rsidR="00A65A88" w:rsidRDefault="00A65A88" w:rsidP="00A65A88">
      <w:pPr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D0785" w:rsidRPr="00A65A88">
        <w:rPr>
          <w:rFonts w:cstheme="minorHAnsi"/>
          <w:sz w:val="24"/>
          <w:szCs w:val="24"/>
        </w:rPr>
        <w:t xml:space="preserve">stanowcze interwencje wychowawcze prowadzone w bezpośrednim kontakcie </w:t>
      </w:r>
      <w:r w:rsidR="00391A4E" w:rsidRPr="00A65A88">
        <w:rPr>
          <w:rFonts w:cstheme="minorHAnsi"/>
          <w:sz w:val="24"/>
          <w:szCs w:val="24"/>
        </w:rPr>
        <w:t xml:space="preserve">            </w:t>
      </w:r>
      <w:r w:rsidR="005D0785" w:rsidRPr="00A65A88">
        <w:rPr>
          <w:rFonts w:cstheme="minorHAnsi"/>
          <w:sz w:val="24"/>
          <w:szCs w:val="24"/>
        </w:rPr>
        <w:t xml:space="preserve">fizycznym są dopuszczalne w sytuacjach zagrożenia życia i zdrowia dotyczących, konfliktów pomiędzy podopiecznymi (rozdzielenie zwaśnionych, przytrzymanie, obezwładnienie), </w:t>
      </w:r>
    </w:p>
    <w:p w14:paraId="579B366B" w14:textId="2796A7B6" w:rsidR="00A65A88" w:rsidRDefault="00A65A88" w:rsidP="00A65A88">
      <w:pPr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D0785" w:rsidRPr="00A65A88">
        <w:rPr>
          <w:rFonts w:cstheme="minorHAnsi"/>
          <w:sz w:val="24"/>
          <w:szCs w:val="24"/>
        </w:rPr>
        <w:t xml:space="preserve">działania z zakresu pomocy przedmedycznej (działania ratunkowe związane </w:t>
      </w:r>
      <w:r w:rsidR="00570EDA" w:rsidRPr="00A65A88">
        <w:rPr>
          <w:rFonts w:cstheme="minorHAnsi"/>
          <w:sz w:val="24"/>
          <w:szCs w:val="24"/>
        </w:rPr>
        <w:t xml:space="preserve">                     </w:t>
      </w:r>
      <w:r w:rsidR="005D0785" w:rsidRPr="00A65A88">
        <w:rPr>
          <w:rFonts w:cstheme="minorHAnsi"/>
          <w:sz w:val="24"/>
          <w:szCs w:val="24"/>
        </w:rPr>
        <w:t xml:space="preserve">z udzieleniem pierwszej pomocy), </w:t>
      </w:r>
    </w:p>
    <w:p w14:paraId="0A87D9AF" w14:textId="53ED5672" w:rsidR="00391A4E" w:rsidRDefault="00A65A88" w:rsidP="00A65A88">
      <w:pPr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D0785" w:rsidRPr="00A65A88">
        <w:rPr>
          <w:rFonts w:cstheme="minorHAnsi"/>
          <w:sz w:val="24"/>
          <w:szCs w:val="24"/>
        </w:rPr>
        <w:t xml:space="preserve"> zagrożenie lub panika spowodowanej czynnikami zewnętrznymi (pożar, intensywne zjawiska atmosferyczne, niebezpieczne zachowania osób trzecich itp.)</w:t>
      </w:r>
    </w:p>
    <w:p w14:paraId="2D151379" w14:textId="77777777" w:rsidR="006F70D1" w:rsidRPr="006F70D1" w:rsidRDefault="006F70D1" w:rsidP="006F70D1">
      <w:pPr>
        <w:ind w:left="780"/>
        <w:jc w:val="both"/>
        <w:rPr>
          <w:rFonts w:cstheme="minorHAnsi"/>
          <w:sz w:val="24"/>
          <w:szCs w:val="24"/>
        </w:rPr>
      </w:pPr>
    </w:p>
    <w:p w14:paraId="1C98D8FC" w14:textId="2E88CFAD" w:rsidR="006F70D1" w:rsidRPr="006F70D1" w:rsidRDefault="006F70D1" w:rsidP="006F70D1">
      <w:pPr>
        <w:ind w:left="780"/>
        <w:jc w:val="both"/>
        <w:rPr>
          <w:rFonts w:cstheme="minorHAnsi"/>
          <w:color w:val="FF0000"/>
          <w:sz w:val="24"/>
          <w:szCs w:val="24"/>
        </w:rPr>
      </w:pPr>
      <w:r w:rsidRPr="006F70D1">
        <w:rPr>
          <w:rFonts w:cstheme="minorHAnsi"/>
          <w:color w:val="FF0000"/>
          <w:sz w:val="24"/>
          <w:szCs w:val="24"/>
        </w:rPr>
        <w:lastRenderedPageBreak/>
        <w:t xml:space="preserve">- pomaganie małoletnim w tzw. czynnościach samoobsługowych. Jest to uzależnione od uzgodnień z rodzicami oraz potrzeb małoletniego, ze szczególnym uwzględnieniem potrzeb małoletnich niepełnosprawnych oraz ze specjalnymi potrzebami edukacyjnymi. </w:t>
      </w:r>
    </w:p>
    <w:p w14:paraId="2CEB17EF" w14:textId="77777777" w:rsidR="006F70D1" w:rsidRPr="00A65A88" w:rsidRDefault="006F70D1" w:rsidP="00A65A88">
      <w:pPr>
        <w:ind w:left="780"/>
        <w:jc w:val="both"/>
        <w:rPr>
          <w:rFonts w:cstheme="minorHAnsi"/>
          <w:sz w:val="24"/>
          <w:szCs w:val="24"/>
        </w:rPr>
      </w:pPr>
    </w:p>
    <w:p w14:paraId="18B6B2D8" w14:textId="77777777" w:rsidR="00391A4E" w:rsidRPr="00B87146" w:rsidRDefault="005D0785" w:rsidP="00B87146">
      <w:pPr>
        <w:ind w:left="708"/>
        <w:jc w:val="both"/>
        <w:rPr>
          <w:rFonts w:cstheme="minorHAnsi"/>
          <w:sz w:val="24"/>
          <w:szCs w:val="24"/>
        </w:rPr>
      </w:pPr>
      <w:r w:rsidRPr="00B87146">
        <w:rPr>
          <w:rFonts w:cstheme="minorHAnsi"/>
          <w:b/>
          <w:sz w:val="24"/>
          <w:szCs w:val="24"/>
          <w:u w:val="single"/>
        </w:rPr>
        <w:t>Niedopuszczalne są intencjonalne zachowania wzbudzające poczucie zagrożenia lub noszące znamiona</w:t>
      </w:r>
      <w:r w:rsidRPr="00B87146">
        <w:rPr>
          <w:rFonts w:cstheme="minorHAnsi"/>
          <w:sz w:val="24"/>
          <w:szCs w:val="24"/>
        </w:rPr>
        <w:t xml:space="preserve">: </w:t>
      </w:r>
    </w:p>
    <w:p w14:paraId="33F7B8A6" w14:textId="77777777" w:rsidR="00391A4E" w:rsidRPr="00B87146" w:rsidRDefault="005D0785" w:rsidP="00B87146">
      <w:pPr>
        <w:ind w:left="708"/>
        <w:jc w:val="both"/>
        <w:rPr>
          <w:rFonts w:cstheme="minorHAnsi"/>
          <w:sz w:val="24"/>
          <w:szCs w:val="24"/>
        </w:rPr>
      </w:pPr>
      <w:r w:rsidRPr="00B87146">
        <w:rPr>
          <w:rFonts w:cstheme="minorHAnsi"/>
          <w:sz w:val="24"/>
          <w:szCs w:val="24"/>
        </w:rPr>
        <w:t xml:space="preserve">− przemocy fizycznej (np. popychanie, uderzanie, wykręcanie rąk, duszenie, kopanie, szarpanie), </w:t>
      </w:r>
    </w:p>
    <w:p w14:paraId="41738A47" w14:textId="77777777" w:rsidR="00391A4E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erotyzowania relacji (flirt słowny, dwuznaczny żart, zły dotyk, wyzywające spojrzenie), </w:t>
      </w:r>
    </w:p>
    <w:p w14:paraId="088C94B2" w14:textId="77777777" w:rsidR="00391A4E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seksualizacji relacji (obcowanie płciowe i inne czynności seksualne), </w:t>
      </w:r>
    </w:p>
    <w:p w14:paraId="14312E68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3DCE1908" w14:textId="49AD9B13" w:rsidR="00391A4E" w:rsidRPr="00886C78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b/>
          <w:sz w:val="24"/>
          <w:szCs w:val="24"/>
          <w:u w:val="single"/>
        </w:rPr>
        <w:t>Komunikacja werbalna z małoletnim powinna być pozbawiona akcentów wrogich, wulgarnych, agresywnych, złośliwie ironicznych</w:t>
      </w:r>
      <w:r w:rsidRPr="00886C78">
        <w:rPr>
          <w:rFonts w:cstheme="minorHAnsi"/>
          <w:sz w:val="24"/>
          <w:szCs w:val="24"/>
        </w:rPr>
        <w:t xml:space="preserve">. </w:t>
      </w:r>
    </w:p>
    <w:p w14:paraId="38D40ABE" w14:textId="77777777" w:rsidR="00A65A88" w:rsidRPr="00A65A88" w:rsidRDefault="00A65A88" w:rsidP="00A65A88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6A32C2A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Komunikacja nie powinna</w:t>
      </w:r>
      <w:r w:rsidRPr="00A65A88">
        <w:rPr>
          <w:rFonts w:cstheme="minorHAnsi"/>
          <w:sz w:val="24"/>
          <w:szCs w:val="24"/>
        </w:rPr>
        <w:t xml:space="preserve">: </w:t>
      </w:r>
    </w:p>
    <w:p w14:paraId="5CE1FC15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wzbudzać w małoletnim poczucie zagrożenia (groźby, wyzwiska, krzyk), </w:t>
      </w:r>
    </w:p>
    <w:p w14:paraId="64908DA4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obniżać i niszczyć poczucie wartości (np. wyzwiska, krzyk, negatywne ocenianie, reakcja nieadekwatna do sytuacji, wzbudzanie poczucia winy, negowanie uczuć), </w:t>
      </w:r>
    </w:p>
    <w:p w14:paraId="1896A885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upokarzać (publiczne wyszydzanie, naigrywanie się, ośmieszanie), </w:t>
      </w:r>
    </w:p>
    <w:p w14:paraId="66CBA4EB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naruszać granic (niezachowywanie odpowiedniego dystansu, obcesowość, podteksty o charakterze erotycznym). </w:t>
      </w:r>
    </w:p>
    <w:p w14:paraId="2D82CAD3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0DABD95F" w14:textId="12C534DE" w:rsidR="00135FF2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Pracowników obowiązuje obiektywizm, sprawiedliwość, bezinteresowność</w:t>
      </w:r>
      <w:r w:rsidR="00940247">
        <w:rPr>
          <w:rFonts w:cstheme="minorHAnsi"/>
          <w:b/>
          <w:sz w:val="24"/>
          <w:szCs w:val="24"/>
          <w:u w:val="single"/>
        </w:rPr>
        <w:t xml:space="preserve">                               i</w:t>
      </w:r>
      <w:r w:rsidRPr="00A65A88">
        <w:rPr>
          <w:rFonts w:cstheme="minorHAnsi"/>
          <w:b/>
          <w:sz w:val="24"/>
          <w:szCs w:val="24"/>
          <w:u w:val="single"/>
        </w:rPr>
        <w:t xml:space="preserve"> szacunek w traktowaniu oraz ocenie każdego ucznia bez względu na pochodzenie, rasę, wyznanie i narodowość</w:t>
      </w:r>
      <w:r w:rsidRPr="00A65A88">
        <w:rPr>
          <w:rFonts w:cstheme="minorHAnsi"/>
          <w:sz w:val="24"/>
          <w:szCs w:val="24"/>
        </w:rPr>
        <w:t xml:space="preserve">. </w:t>
      </w:r>
    </w:p>
    <w:p w14:paraId="24173071" w14:textId="77777777" w:rsidR="00A65A88" w:rsidRPr="00A65A88" w:rsidRDefault="00A65A88" w:rsidP="00A65A88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14BEC763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Równe traktowanie oznacza, że niedozwolone jest</w:t>
      </w:r>
      <w:r w:rsidRPr="00A65A88">
        <w:rPr>
          <w:rFonts w:cstheme="minorHAnsi"/>
          <w:sz w:val="24"/>
          <w:szCs w:val="24"/>
        </w:rPr>
        <w:t xml:space="preserve">: </w:t>
      </w:r>
    </w:p>
    <w:p w14:paraId="75F3EB71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99C3D05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</w:t>
      </w:r>
      <w:r w:rsidR="00135FF2" w:rsidRPr="00A65A88">
        <w:rPr>
          <w:rFonts w:cstheme="minorHAnsi"/>
          <w:sz w:val="24"/>
          <w:szCs w:val="24"/>
        </w:rPr>
        <w:t xml:space="preserve"> </w:t>
      </w:r>
      <w:r w:rsidRPr="00A65A88">
        <w:rPr>
          <w:rFonts w:cstheme="minorHAnsi"/>
          <w:sz w:val="24"/>
          <w:szCs w:val="24"/>
        </w:rPr>
        <w:t xml:space="preserve">wyłączne skupianie uwagi na wybranych uczniach z jednoczesnym ignorowaniem potrzeb innych, </w:t>
      </w:r>
    </w:p>
    <w:p w14:paraId="69DDC31A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nieuzasadnione dawanie przywilejów tylko wybranym i pozbawianie ich pozostałych,</w:t>
      </w:r>
    </w:p>
    <w:p w14:paraId="7B92B7EC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nierówne i niesprawiedliwe przydzielanie zadań, nieadekwatne do możliwości </w:t>
      </w:r>
      <w:r w:rsidR="00570EDA" w:rsidRPr="00A65A88">
        <w:rPr>
          <w:rFonts w:cstheme="minorHAnsi"/>
          <w:sz w:val="24"/>
          <w:szCs w:val="24"/>
        </w:rPr>
        <w:t xml:space="preserve">         </w:t>
      </w:r>
      <w:r w:rsidRPr="00A65A88">
        <w:rPr>
          <w:rFonts w:cstheme="minorHAnsi"/>
          <w:sz w:val="24"/>
          <w:szCs w:val="24"/>
        </w:rPr>
        <w:t xml:space="preserve">i wieku, </w:t>
      </w:r>
    </w:p>
    <w:p w14:paraId="46A6E620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zwalnianie z wykonywania obowiązków w nieuzasadnionych sytuacjach, </w:t>
      </w:r>
    </w:p>
    <w:p w14:paraId="0BD72A2D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godzenie się, brak reakcji na nieformalną hierarchię grupową, </w:t>
      </w:r>
    </w:p>
    <w:p w14:paraId="5879BDF0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lastRenderedPageBreak/>
        <w:t xml:space="preserve">− dominacja w grupie przez negatywne jednostki, ustalanie przez nie i wdrażanie nieformalnych zasad, </w:t>
      </w:r>
    </w:p>
    <w:p w14:paraId="517885DD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przyzwolenie na wykorzystywanie młodszych i słabszych wychowanków przez silniejszych. </w:t>
      </w:r>
    </w:p>
    <w:p w14:paraId="17B45BC9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7D31E217" w14:textId="77777777" w:rsidR="00135FF2" w:rsidRPr="00A65A88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Kontakty bezpośrednie i online z dzieckiem poza szkołą powinny być</w:t>
      </w:r>
      <w:r w:rsidRPr="00A65A88">
        <w:rPr>
          <w:rFonts w:cstheme="minorHAnsi"/>
          <w:sz w:val="24"/>
          <w:szCs w:val="24"/>
        </w:rPr>
        <w:t xml:space="preserve">: </w:t>
      </w:r>
    </w:p>
    <w:p w14:paraId="7DBB95C5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06DABDE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ściśle powiązane z wykonywaniem obowiązków służbowych, opiekuńczo-wychowawczych (np. towarzyszenie w realizowanych poza szkołą ważnych dla małoletniego wydarzeniach wymagających wsparcia osoby dorosłej, zorganizowane przez szkołę wyjazdowe formy itd.), </w:t>
      </w:r>
    </w:p>
    <w:p w14:paraId="2A671C85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dokumentowane (zapisy w dokumentacji pracy wychowawczej, możliwość wykonania kopii/wydruku korespondencji mailowej, SMS-owej, zapisów na portalach społecznościowych), </w:t>
      </w:r>
    </w:p>
    <w:p w14:paraId="50BDEEFC" w14:textId="77777777" w:rsidR="00135FF2" w:rsidRPr="00A65A88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odbywać się w miarę możliwości z wykorzystaniem sprzętu szkolnego, </w:t>
      </w:r>
    </w:p>
    <w:p w14:paraId="21861D21" w14:textId="77777777" w:rsidR="00135FF2" w:rsidRDefault="005D078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niedopuszczalne jest utrzymywanie takich kontaktów celem zaspokojenia przez dorosłego własnych potrzeb społecznych lub emocjonalnych, namawiania do zachowań niezgodnych z prawem, dających poczucie bycia faworyzowanym, wyróżnianym. </w:t>
      </w:r>
    </w:p>
    <w:p w14:paraId="23F0E48A" w14:textId="77777777" w:rsidR="00A65A88" w:rsidRDefault="00A65A88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0A08A265" w14:textId="77777777" w:rsidR="00135FF2" w:rsidRPr="00A65A88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Transport, przemieszczanie się i warunki noclegowe</w:t>
      </w:r>
      <w:r w:rsidRPr="00A65A88">
        <w:rPr>
          <w:rFonts w:cstheme="minorHAnsi"/>
          <w:sz w:val="24"/>
          <w:szCs w:val="24"/>
        </w:rPr>
        <w:t>:</w:t>
      </w:r>
    </w:p>
    <w:p w14:paraId="084AAEE6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3424557E" w14:textId="77777777" w:rsidR="00135FF2" w:rsidRPr="00A65A88" w:rsidRDefault="005D0785" w:rsidP="00570EDA">
      <w:pPr>
        <w:ind w:left="7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uczniowie w przypadku nagłego zachorowania mogą być odbi</w:t>
      </w:r>
      <w:r w:rsidR="00135FF2" w:rsidRPr="00A65A88">
        <w:rPr>
          <w:rFonts w:cstheme="minorHAnsi"/>
          <w:sz w:val="24"/>
          <w:szCs w:val="24"/>
        </w:rPr>
        <w:t xml:space="preserve">erani ze szkoły jedynie przez </w:t>
      </w:r>
      <w:r w:rsidRPr="00A65A88">
        <w:rPr>
          <w:rFonts w:cstheme="minorHAnsi"/>
          <w:sz w:val="24"/>
          <w:szCs w:val="24"/>
        </w:rPr>
        <w:t xml:space="preserve">rodziców/opiekunów lub osoby przez nich upoważnione, </w:t>
      </w:r>
    </w:p>
    <w:p w14:paraId="70F0957E" w14:textId="77777777" w:rsidR="00135FF2" w:rsidRPr="00A65A88" w:rsidRDefault="005D0785" w:rsidP="00570EDA">
      <w:pPr>
        <w:ind w:left="7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organizacja transportu, noclegu poza szkołą powinna być uzasadniona (np. wyjazd na wycieczkę szkolną lub inne wydarzenia organizowane przez szkołę), </w:t>
      </w:r>
    </w:p>
    <w:p w14:paraId="58A3F0FE" w14:textId="77777777" w:rsidR="00135FF2" w:rsidRPr="00A65A88" w:rsidRDefault="005D0785" w:rsidP="00570EDA">
      <w:pPr>
        <w:ind w:left="7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opieka nad uczniami w sytuacjach wyjazdowych powinna być zgodna z przepisami o organizacji wyjazdów i wycieczek szkolnych, </w:t>
      </w:r>
    </w:p>
    <w:p w14:paraId="2461219B" w14:textId="77777777" w:rsidR="00135FF2" w:rsidRPr="00A65A88" w:rsidRDefault="005D0785" w:rsidP="00570EDA">
      <w:pPr>
        <w:ind w:left="7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przy organizacji noclegu zakwaterowania brane pod uwagę jest pokrewieństwo, relacje i płeć podopiecznych. </w:t>
      </w:r>
    </w:p>
    <w:p w14:paraId="3D530F46" w14:textId="228CC2C8" w:rsidR="00135FF2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b/>
          <w:sz w:val="24"/>
          <w:szCs w:val="24"/>
          <w:u w:val="single"/>
        </w:rPr>
      </w:pPr>
      <w:r w:rsidRPr="00A65A88">
        <w:rPr>
          <w:rFonts w:cstheme="minorHAnsi"/>
          <w:b/>
          <w:sz w:val="24"/>
          <w:szCs w:val="24"/>
          <w:u w:val="single"/>
        </w:rPr>
        <w:t>Dyscyplinowanie małoletniego definiowane jako narzędzie „informacji zwrotnej" komunikujące uczniom, że ich postawa w danej sytuacji nie jest właściwa, sprzeczna z oczekiwaniami i/lub nieefektywna wiąże się ze stawianiem granic, kształtowaniem trwałego system</w:t>
      </w:r>
      <w:r w:rsidR="00AF2897" w:rsidRPr="00A65A88">
        <w:rPr>
          <w:rFonts w:cstheme="minorHAnsi"/>
          <w:b/>
          <w:sz w:val="24"/>
          <w:szCs w:val="24"/>
          <w:u w:val="single"/>
        </w:rPr>
        <w:t>u</w:t>
      </w:r>
      <w:r w:rsidRPr="00A65A88">
        <w:rPr>
          <w:rFonts w:cstheme="minorHAnsi"/>
          <w:b/>
          <w:sz w:val="24"/>
          <w:szCs w:val="24"/>
          <w:u w:val="single"/>
        </w:rPr>
        <w:t xml:space="preserve"> wartości, adekwatnego poziomu samooceny oraz umiejętności podejmowania trafnych decyzji. </w:t>
      </w:r>
    </w:p>
    <w:p w14:paraId="78BCD9BC" w14:textId="77777777" w:rsidR="00967EE2" w:rsidRPr="00A65A88" w:rsidRDefault="00967EE2" w:rsidP="00967EE2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</w:p>
    <w:p w14:paraId="367DD3B6" w14:textId="77777777" w:rsidR="00135FF2" w:rsidRPr="00967EE2" w:rsidRDefault="005D0785" w:rsidP="00967EE2">
      <w:pPr>
        <w:ind w:left="708"/>
        <w:jc w:val="both"/>
        <w:rPr>
          <w:rFonts w:cstheme="minorHAnsi"/>
          <w:sz w:val="24"/>
          <w:szCs w:val="24"/>
        </w:rPr>
      </w:pPr>
      <w:r w:rsidRPr="00967EE2">
        <w:rPr>
          <w:rFonts w:cstheme="minorHAnsi"/>
          <w:b/>
          <w:sz w:val="24"/>
          <w:szCs w:val="24"/>
        </w:rPr>
        <w:t>Niedopuszczalne są wszelkie formy dyscyplinowania mające na celu upokorzenie, poniżenie oparte na wykorzystywaniu przewagi</w:t>
      </w:r>
      <w:r w:rsidRPr="00967EE2">
        <w:rPr>
          <w:rFonts w:cstheme="minorHAnsi"/>
          <w:b/>
          <w:sz w:val="24"/>
          <w:szCs w:val="24"/>
          <w:u w:val="single"/>
        </w:rPr>
        <w:t>:</w:t>
      </w:r>
      <w:r w:rsidRPr="00967EE2">
        <w:rPr>
          <w:rFonts w:cstheme="minorHAnsi"/>
          <w:sz w:val="24"/>
          <w:szCs w:val="24"/>
        </w:rPr>
        <w:t xml:space="preserve"> </w:t>
      </w:r>
    </w:p>
    <w:p w14:paraId="06106C47" w14:textId="77777777" w:rsidR="00135FF2" w:rsidRPr="00E77708" w:rsidRDefault="005D0785" w:rsidP="00E77708">
      <w:pPr>
        <w:ind w:left="708"/>
        <w:jc w:val="both"/>
        <w:rPr>
          <w:rFonts w:cstheme="minorHAnsi"/>
          <w:sz w:val="24"/>
          <w:szCs w:val="24"/>
        </w:rPr>
      </w:pPr>
      <w:r w:rsidRPr="00E77708">
        <w:rPr>
          <w:rFonts w:cstheme="minorHAnsi"/>
          <w:b/>
          <w:sz w:val="24"/>
          <w:szCs w:val="24"/>
        </w:rPr>
        <w:lastRenderedPageBreak/>
        <w:t>− fizycznej</w:t>
      </w:r>
      <w:r w:rsidRPr="00E77708">
        <w:rPr>
          <w:rFonts w:cstheme="minorHAnsi"/>
          <w:sz w:val="24"/>
          <w:szCs w:val="24"/>
        </w:rPr>
        <w:t xml:space="preserve"> (agresja, stosowanie kar fizycznych, środków przymusu bezpośredniego, krępowanie, izolowanie, uniemożliwianie realizacji podstawowych potrzeb fizjologicznych; pozbawianie snu, pokarmu, ekspozycja na zimno, ciepło itp.; prace fizyczne nieadekwatne do możliwości, dopuszczanie się zachowań o charakterze seksualnym), </w:t>
      </w:r>
    </w:p>
    <w:p w14:paraId="5FB23486" w14:textId="77777777" w:rsidR="00135FF2" w:rsidRPr="00E77708" w:rsidRDefault="005D0785" w:rsidP="00E77708">
      <w:pPr>
        <w:ind w:left="708"/>
        <w:jc w:val="both"/>
        <w:rPr>
          <w:rFonts w:cstheme="minorHAnsi"/>
          <w:sz w:val="24"/>
          <w:szCs w:val="24"/>
        </w:rPr>
      </w:pPr>
      <w:r w:rsidRPr="00E77708">
        <w:rPr>
          <w:rFonts w:cstheme="minorHAnsi"/>
          <w:sz w:val="24"/>
          <w:szCs w:val="24"/>
        </w:rPr>
        <w:t xml:space="preserve">− </w:t>
      </w:r>
      <w:r w:rsidRPr="00E77708">
        <w:rPr>
          <w:rFonts w:cstheme="minorHAnsi"/>
          <w:b/>
          <w:sz w:val="24"/>
          <w:szCs w:val="24"/>
        </w:rPr>
        <w:t>psychicznej</w:t>
      </w:r>
      <w:r w:rsidRPr="00E77708">
        <w:rPr>
          <w:rFonts w:cstheme="minorHAnsi"/>
          <w:sz w:val="24"/>
          <w:szCs w:val="24"/>
        </w:rPr>
        <w:t xml:space="preserve"> (dominacja poprzez krzyk, groźby, naruszanie poczucia własnej wartości, lekceważenie potrzeb psychicznych np. bezpieczeństwa, przynależności, miłości, symulacje wzbudzające strach i obawy o życie własne i rodziny). </w:t>
      </w:r>
    </w:p>
    <w:p w14:paraId="5295D118" w14:textId="77777777" w:rsidR="00135FF2" w:rsidRPr="00A65A88" w:rsidRDefault="00135FF2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58836C72" w14:textId="205D9545" w:rsidR="00135FF2" w:rsidRPr="00A65A88" w:rsidRDefault="005D0785" w:rsidP="00886C78">
      <w:pPr>
        <w:pStyle w:val="Akapitzlist"/>
        <w:numPr>
          <w:ilvl w:val="0"/>
          <w:numId w:val="26"/>
        </w:num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Rodzice i opiekunowie prawni uczniów mają prawo do wszelkich informacji na temat funkcjonowania ucznia na terenie szkoły, w trakcie wycieczek</w:t>
      </w:r>
      <w:r w:rsidR="00570EDA" w:rsidRPr="00A65A88">
        <w:rPr>
          <w:rFonts w:cstheme="minorHAnsi"/>
          <w:b/>
          <w:sz w:val="24"/>
          <w:szCs w:val="24"/>
        </w:rPr>
        <w:t xml:space="preserve"> </w:t>
      </w:r>
      <w:r w:rsidRPr="00A65A88">
        <w:rPr>
          <w:rFonts w:cstheme="minorHAnsi"/>
          <w:b/>
          <w:sz w:val="24"/>
          <w:szCs w:val="24"/>
        </w:rPr>
        <w:t xml:space="preserve">i innych wydarzeń organizowanych przez szkołę. </w:t>
      </w:r>
    </w:p>
    <w:p w14:paraId="44E42C61" w14:textId="77777777" w:rsidR="005D0785" w:rsidRPr="001B765E" w:rsidRDefault="005D0785" w:rsidP="001B765E">
      <w:pPr>
        <w:ind w:left="708"/>
        <w:jc w:val="both"/>
        <w:rPr>
          <w:rFonts w:cstheme="minorHAnsi"/>
          <w:sz w:val="24"/>
          <w:szCs w:val="24"/>
        </w:rPr>
      </w:pPr>
      <w:r w:rsidRPr="001B765E">
        <w:rPr>
          <w:rFonts w:cstheme="minorHAnsi"/>
          <w:sz w:val="24"/>
          <w:szCs w:val="24"/>
        </w:rPr>
        <w:t>Informacje na temat dziecka udzielane są jedynie jego rodzicom lub opiekunom prawnym.</w:t>
      </w:r>
    </w:p>
    <w:p w14:paraId="00874C59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6188B444" w14:textId="6EE2D804" w:rsidR="00154AA0" w:rsidRPr="00886C78" w:rsidRDefault="00154AA0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Rozdział V </w:t>
      </w:r>
    </w:p>
    <w:p w14:paraId="300F6FC4" w14:textId="2CFC7204" w:rsidR="00154AA0" w:rsidRPr="00886C78" w:rsidRDefault="00154AA0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ZASADY I PROCEDURY PODEJMOWANIA INTERWENCJI</w:t>
      </w:r>
      <w:r w:rsidR="00A65A88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Pr="00886C78">
        <w:rPr>
          <w:rFonts w:cstheme="minorHAnsi"/>
          <w:b/>
          <w:sz w:val="24"/>
          <w:szCs w:val="24"/>
          <w:u w:val="single"/>
        </w:rPr>
        <w:t>W SYTUACJI PODEJRZENIA KRZYWDZENIA MAŁOLETNIEGO LUB POSIADANIA INFORMACJI</w:t>
      </w:r>
      <w:r w:rsidR="00886C78">
        <w:rPr>
          <w:rFonts w:cstheme="minorHAnsi"/>
          <w:b/>
          <w:sz w:val="24"/>
          <w:szCs w:val="24"/>
          <w:u w:val="single"/>
        </w:rPr>
        <w:t xml:space="preserve"> </w:t>
      </w:r>
      <w:r w:rsidRPr="00886C78">
        <w:rPr>
          <w:rFonts w:cstheme="minorHAnsi"/>
          <w:b/>
          <w:sz w:val="24"/>
          <w:szCs w:val="24"/>
          <w:u w:val="single"/>
        </w:rPr>
        <w:t xml:space="preserve">O KRZYWDZENIU MAŁOLETNEGO </w:t>
      </w:r>
    </w:p>
    <w:p w14:paraId="5B3F73FD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C519D2F" w14:textId="5C5F4EAD" w:rsidR="00154AA0" w:rsidRPr="00886C78" w:rsidRDefault="00154AA0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Zakres zadań poszczególnych pracowników szkoły w przypadku podejrzenia lub uzyskania informacji, że małoletni uczeń jest krzywdzony: </w:t>
      </w:r>
    </w:p>
    <w:p w14:paraId="1233FEBB" w14:textId="77777777" w:rsidR="00154AA0" w:rsidRPr="00DC16E5" w:rsidRDefault="00154AA0" w:rsidP="00DC16E5">
      <w:pPr>
        <w:ind w:firstLine="708"/>
        <w:jc w:val="both"/>
        <w:rPr>
          <w:rFonts w:cstheme="minorHAnsi"/>
          <w:b/>
          <w:sz w:val="24"/>
          <w:szCs w:val="24"/>
        </w:rPr>
      </w:pPr>
      <w:r w:rsidRPr="00DC16E5">
        <w:rPr>
          <w:rFonts w:cstheme="minorHAnsi"/>
          <w:b/>
          <w:sz w:val="24"/>
          <w:szCs w:val="24"/>
        </w:rPr>
        <w:t xml:space="preserve">a)Dyrektor Szkoły: </w:t>
      </w:r>
    </w:p>
    <w:p w14:paraId="6FC0033A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Przyjmuje zgłoszenie o krzywdzeniu lub podejrzeniu krzywdzenia małoletniego. </w:t>
      </w:r>
    </w:p>
    <w:p w14:paraId="3448CA39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Bierze udział w rozmowie z rodzicami lub opiekunami prawnymi. </w:t>
      </w:r>
    </w:p>
    <w:p w14:paraId="6782B3D0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sytuacjach podejrzenia przemocy domowej wobec małoletniego podejmuje decyzję o uruchomieniu procedury „ Niebieska Karta”. </w:t>
      </w:r>
    </w:p>
    <w:p w14:paraId="1C391ADD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przypadku, gdy małoletni doświadcza przemocy domowej lub jeżeli rodzice/opiekunowie prawni odmawiają współpracy ze szkołą składa wniosek </w:t>
      </w:r>
      <w:r w:rsidR="00570EDA" w:rsidRPr="00A65A88">
        <w:rPr>
          <w:rFonts w:cstheme="minorHAnsi"/>
          <w:sz w:val="24"/>
          <w:szCs w:val="24"/>
        </w:rPr>
        <w:t xml:space="preserve">                  </w:t>
      </w:r>
      <w:r w:rsidRPr="00A65A88">
        <w:rPr>
          <w:rFonts w:cstheme="minorHAnsi"/>
          <w:sz w:val="24"/>
          <w:szCs w:val="24"/>
        </w:rPr>
        <w:t xml:space="preserve">o wgląd w sytuację rodziny do sądu lub zawiadamia policję lub prokuraturę </w:t>
      </w:r>
      <w:r w:rsidR="00570EDA" w:rsidRPr="00A65A88">
        <w:rPr>
          <w:rFonts w:cstheme="minorHAnsi"/>
          <w:sz w:val="24"/>
          <w:szCs w:val="24"/>
        </w:rPr>
        <w:t xml:space="preserve">                    </w:t>
      </w:r>
      <w:r w:rsidRPr="00A65A88">
        <w:rPr>
          <w:rFonts w:cstheme="minorHAnsi"/>
          <w:sz w:val="24"/>
          <w:szCs w:val="24"/>
        </w:rPr>
        <w:t xml:space="preserve">o podejrzeniu przestępstwa. </w:t>
      </w:r>
    </w:p>
    <w:p w14:paraId="55C86421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przypadku zagrożenia zdrowia lub życia małoletniego zawiadamia policję. </w:t>
      </w:r>
    </w:p>
    <w:p w14:paraId="03B629A6" w14:textId="3C973384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sytuacji</w:t>
      </w:r>
      <w:r w:rsidR="005D10CA">
        <w:rPr>
          <w:rFonts w:cstheme="minorHAnsi"/>
          <w:sz w:val="24"/>
          <w:szCs w:val="24"/>
        </w:rPr>
        <w:t xml:space="preserve">, </w:t>
      </w:r>
      <w:r w:rsidRPr="00A65A88">
        <w:rPr>
          <w:rFonts w:cstheme="minorHAnsi"/>
          <w:sz w:val="24"/>
          <w:szCs w:val="24"/>
        </w:rPr>
        <w:t xml:space="preserve">gdy sprawcą przemocy jest osoba dorosła spoza rodziny zawiadamia policję. </w:t>
      </w:r>
    </w:p>
    <w:p w14:paraId="7E6868BE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przypadku, gdy sprawcą przemocy jest nieletni a wcześniejsze metody postępowania szkolnego okazały się nieskuteczne zawiadamia sąd. </w:t>
      </w:r>
    </w:p>
    <w:p w14:paraId="06873E02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lastRenderedPageBreak/>
        <w:t xml:space="preserve">− Organizuje pomoc psychologiczno-pedagogiczną dla małoletniego. </w:t>
      </w:r>
    </w:p>
    <w:p w14:paraId="0D62854E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Prowadzi nadzór nad prowadzeniem przypadku ucznia krzywdzonego. </w:t>
      </w:r>
    </w:p>
    <w:p w14:paraId="17A0CC1E" w14:textId="1D4824F1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Zapewnia pomoc nauczycielom w realizacji ich zadań np. ułatwia konsultacje trudnych spraw ze specjalistami, organizuje szkolenia w zakresie reagowania na przemoc wobec małoletnich. </w:t>
      </w:r>
    </w:p>
    <w:p w14:paraId="0EC35904" w14:textId="5B8CCE91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Uzyskuje od rodziców i opiekunów informacje zwrotne na temat realizacji </w:t>
      </w:r>
      <w:r w:rsidR="00570EDA" w:rsidRPr="00A65A88">
        <w:rPr>
          <w:rFonts w:cstheme="minorHAnsi"/>
          <w:sz w:val="24"/>
          <w:szCs w:val="24"/>
        </w:rPr>
        <w:t xml:space="preserve">                 </w:t>
      </w:r>
      <w:r w:rsidRPr="00A65A88">
        <w:rPr>
          <w:rFonts w:cstheme="minorHAnsi"/>
          <w:sz w:val="24"/>
          <w:szCs w:val="24"/>
        </w:rPr>
        <w:t xml:space="preserve">w szkole Standardów </w:t>
      </w:r>
      <w:r w:rsidR="005D10CA">
        <w:rPr>
          <w:rFonts w:cstheme="minorHAnsi"/>
          <w:sz w:val="24"/>
          <w:szCs w:val="24"/>
        </w:rPr>
        <w:t>O</w:t>
      </w:r>
      <w:r w:rsidRPr="00A65A88">
        <w:rPr>
          <w:rFonts w:cstheme="minorHAnsi"/>
          <w:sz w:val="24"/>
          <w:szCs w:val="24"/>
        </w:rPr>
        <w:t xml:space="preserve">chrony </w:t>
      </w:r>
      <w:r w:rsidR="005D10CA">
        <w:rPr>
          <w:rFonts w:cstheme="minorHAnsi"/>
          <w:sz w:val="24"/>
          <w:szCs w:val="24"/>
        </w:rPr>
        <w:t>M</w:t>
      </w:r>
      <w:r w:rsidRPr="00A65A88">
        <w:rPr>
          <w:rFonts w:cstheme="minorHAnsi"/>
          <w:sz w:val="24"/>
          <w:szCs w:val="24"/>
        </w:rPr>
        <w:t xml:space="preserve">ałoletnich przed krzywdzeniem. </w:t>
      </w:r>
    </w:p>
    <w:p w14:paraId="773AB82E" w14:textId="77777777" w:rsidR="00154AA0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614074A0" w14:textId="77777777" w:rsidR="00DC16E5" w:rsidRPr="00A65A88" w:rsidRDefault="00DC16E5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2B8B2BA" w14:textId="77777777" w:rsidR="00154AA0" w:rsidRPr="00DC16E5" w:rsidRDefault="00154AA0" w:rsidP="00DC16E5">
      <w:pPr>
        <w:ind w:firstLine="708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b/>
          <w:sz w:val="24"/>
          <w:szCs w:val="24"/>
        </w:rPr>
        <w:t>b) Pedagog i psycholog szkolny</w:t>
      </w:r>
      <w:r w:rsidRPr="00DC16E5">
        <w:rPr>
          <w:rFonts w:cstheme="minorHAnsi"/>
          <w:sz w:val="24"/>
          <w:szCs w:val="24"/>
        </w:rPr>
        <w:t xml:space="preserve">: </w:t>
      </w:r>
    </w:p>
    <w:p w14:paraId="22AD4058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Przyjmuje i odnotowuje sprawę zgłoszenia przemocy w rodzinie. </w:t>
      </w:r>
    </w:p>
    <w:p w14:paraId="6B8A4157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Diagnozuje sytuację ucznia i jego rodziny. </w:t>
      </w:r>
    </w:p>
    <w:p w14:paraId="31F98A7C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Jest koordynatorem pomocy małoletniemu oraz jego rodzinie. </w:t>
      </w:r>
    </w:p>
    <w:p w14:paraId="4D4295D5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Przeprowadza rozmowy z małoletnim oraz jego rodzicami lub prawnymi opiekunami. </w:t>
      </w:r>
    </w:p>
    <w:p w14:paraId="0E7ADD9B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Pozostaje w kontakcie z wychowawcą i dyrektorem w sprawach dotyczących małoletniego. </w:t>
      </w:r>
    </w:p>
    <w:p w14:paraId="1A9432E4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Pomaga pracownikom szkoły we właściwym postępowaniu względem ofiary przemocy. </w:t>
      </w:r>
    </w:p>
    <w:p w14:paraId="4271156B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Informuje rodziców o możliwych kierunkach wsparcia ucznia. </w:t>
      </w:r>
    </w:p>
    <w:p w14:paraId="074F7361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Pomaga rodzicom w zrozumieniu typowych reakcji dzieci na różnorodne sytuacje. </w:t>
      </w:r>
    </w:p>
    <w:p w14:paraId="0E0A0AFC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Kieruje dziecko oraz rodziców do placówek specjalistycznych. </w:t>
      </w:r>
    </w:p>
    <w:p w14:paraId="3254289C" w14:textId="77777777" w:rsidR="00570EDA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Współpracuje ze specjalistami pomagającymi dziecku i jego rodzinie.</w:t>
      </w:r>
    </w:p>
    <w:p w14:paraId="61A6B1F3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Uruchamia procedurę „ Niebieskiej Karty” poprzez wypełnienie formularza „Niebieska Karta”. </w:t>
      </w:r>
    </w:p>
    <w:p w14:paraId="5305A9D8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Dokumentuje podejmowane działania względem małoletniego i jego rodziny (załącznik nr 1). </w:t>
      </w:r>
    </w:p>
    <w:p w14:paraId="1B5192E5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Opracowuje plan wsparcia dziecku krzywdzonemu. </w:t>
      </w:r>
    </w:p>
    <w:p w14:paraId="237D2359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Umożliwia poszerzanie wiedzy i umiejętności związanych z ochroną małoletniego przed zagrożeniami oraz pozytywnymi metodami wychowawczymi. − Uzyskuje od rodziców i opiekunów informacje zwrotne na temat realizacji w szkole standardów ochrony małoletnich przed krzywdzeniem. </w:t>
      </w:r>
    </w:p>
    <w:p w14:paraId="12C1E41A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Dba o to, by na terenie szkoły znajdowały się powszechnie dostępne informacje o organizacjach i instytucjach pomagających ofiarom przemocy. </w:t>
      </w:r>
    </w:p>
    <w:p w14:paraId="644B94E7" w14:textId="77777777" w:rsidR="00154AA0" w:rsidRPr="00DC16E5" w:rsidRDefault="00154AA0" w:rsidP="00DC16E5">
      <w:pPr>
        <w:ind w:left="708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b/>
          <w:sz w:val="24"/>
          <w:szCs w:val="24"/>
        </w:rPr>
        <w:t>c) Wychowawca</w:t>
      </w:r>
      <w:r w:rsidRPr="00DC16E5">
        <w:rPr>
          <w:rFonts w:cstheme="minorHAnsi"/>
          <w:sz w:val="24"/>
          <w:szCs w:val="24"/>
        </w:rPr>
        <w:t xml:space="preserve">: − Przyjmuje zgłoszenie o podejrzeniu przemocy w rodzinie ucznia, sporządza notatkę służbową (załącznik nr 2). </w:t>
      </w:r>
    </w:p>
    <w:p w14:paraId="429C4725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Powiadamia dyrektora szkoły i pedagoga szkolnego. </w:t>
      </w:r>
    </w:p>
    <w:p w14:paraId="00623F7F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lastRenderedPageBreak/>
        <w:t xml:space="preserve">− Uruchamia procedurę „Niebieskiej Karty” poprzez wypełnienie formularza „Niebieska Karta”. </w:t>
      </w:r>
    </w:p>
    <w:p w14:paraId="542A9193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przypadku, gdy uczeń ma obrażenia przeprowadza go do miejsca udzielania pomocy. </w:t>
      </w:r>
    </w:p>
    <w:p w14:paraId="001F9537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Pozostaje w kontakcie z rodzicami ucznia. </w:t>
      </w:r>
    </w:p>
    <w:p w14:paraId="56AC148E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Opracowuje wspólnie z pedagogiem i psychologiem plan wsparcia krzywdzonemu. </w:t>
      </w:r>
    </w:p>
    <w:p w14:paraId="229D608F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Udziela wsparcia uczniowi oraz monitoruje jego sytuację. </w:t>
      </w:r>
    </w:p>
    <w:p w14:paraId="0A8E0F11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Monitoruje zespół klasowy, by skutki przemocy nie wpływały na sytuację szkolną ucznia. </w:t>
      </w:r>
    </w:p>
    <w:p w14:paraId="06E4ACBC" w14:textId="510CE2FA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Dba o realizację treści z zakresu bezpieczeństwa i profilaktyki w bieżącej pracy </w:t>
      </w:r>
      <w:r w:rsidR="005D10CA">
        <w:rPr>
          <w:rFonts w:cstheme="minorHAnsi"/>
          <w:sz w:val="24"/>
          <w:szCs w:val="24"/>
        </w:rPr>
        <w:t xml:space="preserve">      </w:t>
      </w:r>
      <w:r w:rsidRPr="00A65A88">
        <w:rPr>
          <w:rFonts w:cstheme="minorHAnsi"/>
          <w:sz w:val="24"/>
          <w:szCs w:val="24"/>
        </w:rPr>
        <w:t xml:space="preserve">z uczniami. </w:t>
      </w:r>
    </w:p>
    <w:p w14:paraId="0DC36C8F" w14:textId="11457B43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Dba o to, żeby rodzice znali obowiązujące w szkole </w:t>
      </w:r>
      <w:r w:rsidR="005D10CA">
        <w:rPr>
          <w:rFonts w:cstheme="minorHAnsi"/>
          <w:sz w:val="24"/>
          <w:szCs w:val="24"/>
        </w:rPr>
        <w:t>S</w:t>
      </w:r>
      <w:r w:rsidRPr="00A65A88">
        <w:rPr>
          <w:rFonts w:cstheme="minorHAnsi"/>
          <w:sz w:val="24"/>
          <w:szCs w:val="24"/>
        </w:rPr>
        <w:t xml:space="preserve">tandardy </w:t>
      </w:r>
      <w:r w:rsidR="005D10CA">
        <w:rPr>
          <w:rFonts w:cstheme="minorHAnsi"/>
          <w:sz w:val="24"/>
          <w:szCs w:val="24"/>
        </w:rPr>
        <w:t>O</w:t>
      </w:r>
      <w:r w:rsidRPr="00A65A88">
        <w:rPr>
          <w:rFonts w:cstheme="minorHAnsi"/>
          <w:sz w:val="24"/>
          <w:szCs w:val="24"/>
        </w:rPr>
        <w:t xml:space="preserve">chrony </w:t>
      </w:r>
      <w:r w:rsidR="005D10CA">
        <w:rPr>
          <w:rFonts w:cstheme="minorHAnsi"/>
          <w:sz w:val="24"/>
          <w:szCs w:val="24"/>
        </w:rPr>
        <w:t>M</w:t>
      </w:r>
      <w:r w:rsidRPr="00A65A88">
        <w:rPr>
          <w:rFonts w:cstheme="minorHAnsi"/>
          <w:sz w:val="24"/>
          <w:szCs w:val="24"/>
        </w:rPr>
        <w:t xml:space="preserve">ałoletnich, zachęca rodziców/opiekunów uczniów do angażowania się </w:t>
      </w:r>
      <w:r w:rsidR="000D1FEB" w:rsidRPr="00A65A88">
        <w:rPr>
          <w:rFonts w:cstheme="minorHAnsi"/>
          <w:sz w:val="24"/>
          <w:szCs w:val="24"/>
        </w:rPr>
        <w:t xml:space="preserve">                     </w:t>
      </w:r>
      <w:r w:rsidRPr="00A65A88">
        <w:rPr>
          <w:rFonts w:cstheme="minorHAnsi"/>
          <w:sz w:val="24"/>
          <w:szCs w:val="24"/>
        </w:rPr>
        <w:t xml:space="preserve">w działania na rzecz ochrony małoletnich. </w:t>
      </w:r>
    </w:p>
    <w:p w14:paraId="1D286FA3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Umożliwia rodzicom/opiekunom prawnym poszerzanie wiedzy i umiejętności związanych z pozytywnymi metodami wychowawczymi oraz ochroną przed zagrożeniami.</w:t>
      </w:r>
    </w:p>
    <w:p w14:paraId="334F70D8" w14:textId="65DFCE7C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Uzyskuje od rodziców i opiekunów informacje zwrotne na temat realizacji </w:t>
      </w:r>
      <w:r w:rsidR="000D1FEB" w:rsidRPr="00A65A88">
        <w:rPr>
          <w:rFonts w:cstheme="minorHAnsi"/>
          <w:sz w:val="24"/>
          <w:szCs w:val="24"/>
        </w:rPr>
        <w:t xml:space="preserve">  </w:t>
      </w:r>
      <w:r w:rsidR="005D10CA">
        <w:rPr>
          <w:rFonts w:cstheme="minorHAnsi"/>
          <w:sz w:val="24"/>
          <w:szCs w:val="24"/>
        </w:rPr>
        <w:t xml:space="preserve">                    </w:t>
      </w:r>
      <w:r w:rsidRPr="00A65A88">
        <w:rPr>
          <w:rFonts w:cstheme="minorHAnsi"/>
          <w:sz w:val="24"/>
          <w:szCs w:val="24"/>
        </w:rPr>
        <w:t xml:space="preserve">w szkole </w:t>
      </w:r>
      <w:r w:rsidR="005D10CA">
        <w:rPr>
          <w:rFonts w:cstheme="minorHAnsi"/>
          <w:sz w:val="24"/>
          <w:szCs w:val="24"/>
        </w:rPr>
        <w:t>S</w:t>
      </w:r>
      <w:r w:rsidRPr="00A65A88">
        <w:rPr>
          <w:rFonts w:cstheme="minorHAnsi"/>
          <w:sz w:val="24"/>
          <w:szCs w:val="24"/>
        </w:rPr>
        <w:t xml:space="preserve">tandardów </w:t>
      </w:r>
      <w:r w:rsidR="005D10CA">
        <w:rPr>
          <w:rFonts w:cstheme="minorHAnsi"/>
          <w:sz w:val="24"/>
          <w:szCs w:val="24"/>
        </w:rPr>
        <w:t>O</w:t>
      </w:r>
      <w:r w:rsidRPr="00A65A88">
        <w:rPr>
          <w:rFonts w:cstheme="minorHAnsi"/>
          <w:sz w:val="24"/>
          <w:szCs w:val="24"/>
        </w:rPr>
        <w:t xml:space="preserve">chrony </w:t>
      </w:r>
      <w:r w:rsidR="005D10CA">
        <w:rPr>
          <w:rFonts w:cstheme="minorHAnsi"/>
          <w:sz w:val="24"/>
          <w:szCs w:val="24"/>
        </w:rPr>
        <w:t>M</w:t>
      </w:r>
      <w:r w:rsidRPr="00A65A88">
        <w:rPr>
          <w:rFonts w:cstheme="minorHAnsi"/>
          <w:sz w:val="24"/>
          <w:szCs w:val="24"/>
        </w:rPr>
        <w:t xml:space="preserve">ałoletnich przed krzywdzeniem. </w:t>
      </w:r>
    </w:p>
    <w:p w14:paraId="09A8E3E4" w14:textId="77777777" w:rsidR="00154AA0" w:rsidRPr="00A65A88" w:rsidRDefault="00154AA0" w:rsidP="00570EDA">
      <w:pPr>
        <w:pStyle w:val="Akapitzlist"/>
        <w:ind w:left="1140"/>
        <w:jc w:val="both"/>
        <w:rPr>
          <w:rFonts w:cstheme="minorHAnsi"/>
          <w:sz w:val="24"/>
          <w:szCs w:val="24"/>
        </w:rPr>
      </w:pPr>
    </w:p>
    <w:p w14:paraId="2F3B5801" w14:textId="5A625399" w:rsidR="00154AA0" w:rsidRPr="00886C78" w:rsidRDefault="00154AA0" w:rsidP="00886C78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>Nauczyciele</w:t>
      </w:r>
      <w:r w:rsidRPr="00886C78">
        <w:rPr>
          <w:rFonts w:cstheme="minorHAnsi"/>
          <w:sz w:val="24"/>
          <w:szCs w:val="24"/>
        </w:rPr>
        <w:t xml:space="preserve">: </w:t>
      </w:r>
    </w:p>
    <w:p w14:paraId="12ABDE5B" w14:textId="0B9EFC14" w:rsidR="00154AA0" w:rsidRPr="00A65A88" w:rsidRDefault="00154AA0" w:rsidP="00DC16E5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Przekazują wychowawcy i pedagogowi lub psychologowi szkolnemu informacje </w:t>
      </w:r>
      <w:r w:rsidR="000D1FEB" w:rsidRPr="00A65A88">
        <w:rPr>
          <w:rFonts w:cstheme="minorHAnsi"/>
          <w:sz w:val="24"/>
          <w:szCs w:val="24"/>
        </w:rPr>
        <w:t xml:space="preserve">         </w:t>
      </w:r>
      <w:r w:rsidR="005D10CA">
        <w:rPr>
          <w:rFonts w:cstheme="minorHAnsi"/>
          <w:sz w:val="24"/>
          <w:szCs w:val="24"/>
        </w:rPr>
        <w:t xml:space="preserve">               </w:t>
      </w:r>
      <w:r w:rsidRPr="00A65A88">
        <w:rPr>
          <w:rFonts w:cstheme="minorHAnsi"/>
          <w:sz w:val="24"/>
          <w:szCs w:val="24"/>
        </w:rPr>
        <w:t>o</w:t>
      </w:r>
      <w:r w:rsidR="005D10CA">
        <w:rPr>
          <w:rFonts w:cstheme="minorHAnsi"/>
          <w:sz w:val="24"/>
          <w:szCs w:val="24"/>
        </w:rPr>
        <w:t xml:space="preserve"> </w:t>
      </w:r>
      <w:r w:rsidRPr="00A65A88">
        <w:rPr>
          <w:rFonts w:cstheme="minorHAnsi"/>
          <w:sz w:val="24"/>
          <w:szCs w:val="24"/>
        </w:rPr>
        <w:t xml:space="preserve">tym, że podejrzewają przemoc wobec ucznia. </w:t>
      </w:r>
    </w:p>
    <w:p w14:paraId="667E012E" w14:textId="77777777" w:rsidR="00154AA0" w:rsidRPr="00A65A88" w:rsidRDefault="00154AA0" w:rsidP="00DC16E5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Uruchamiają procedurę „Niebieskiej Karty” poprzez wypełnienie formularza „Niebieska Karta”. </w:t>
      </w:r>
    </w:p>
    <w:p w14:paraId="0B001D6D" w14:textId="77777777" w:rsidR="00154AA0" w:rsidRPr="00A65A88" w:rsidRDefault="00154AA0" w:rsidP="00DC16E5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Dbają o realizację treści z zakresu bezpieczeństwa i profilaktyki w bieżącej pracy pedagogicznej z uczniami. </w:t>
      </w:r>
    </w:p>
    <w:p w14:paraId="1E759EAA" w14:textId="77777777" w:rsidR="00154AA0" w:rsidRPr="00A65A88" w:rsidRDefault="00154AA0" w:rsidP="00570EDA">
      <w:pPr>
        <w:pStyle w:val="Akapitzlist"/>
        <w:jc w:val="both"/>
        <w:rPr>
          <w:rFonts w:cstheme="minorHAnsi"/>
          <w:sz w:val="24"/>
          <w:szCs w:val="24"/>
        </w:rPr>
      </w:pPr>
    </w:p>
    <w:p w14:paraId="21549EDA" w14:textId="77777777" w:rsidR="00154AA0" w:rsidRPr="00A65A88" w:rsidRDefault="00154AA0" w:rsidP="00886C78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Niepedagogiczni pracownicy szkoły</w:t>
      </w:r>
      <w:r w:rsidRPr="00A65A88">
        <w:rPr>
          <w:rFonts w:cstheme="minorHAnsi"/>
          <w:sz w:val="24"/>
          <w:szCs w:val="24"/>
        </w:rPr>
        <w:t xml:space="preserve">: </w:t>
      </w:r>
    </w:p>
    <w:p w14:paraId="465EC26C" w14:textId="77777777" w:rsidR="00154AA0" w:rsidRPr="00A65A88" w:rsidRDefault="00154AA0" w:rsidP="00DC16E5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Reagują na objawy przemocy oraz niepokojące zachowania, których mogą być świadkami. </w:t>
      </w:r>
    </w:p>
    <w:p w14:paraId="3C559009" w14:textId="77777777" w:rsidR="00154AA0" w:rsidRPr="00A65A88" w:rsidRDefault="00154AA0" w:rsidP="00DC16E5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- Zgłaszają obserwowane niepokojące sygnały dyrekcji szkoły, pedagogowi/psychologowi szkolnemu lub nauczycielom.</w:t>
      </w:r>
    </w:p>
    <w:p w14:paraId="39838B34" w14:textId="77777777" w:rsidR="00154AA0" w:rsidRPr="00A65A88" w:rsidRDefault="00154AA0" w:rsidP="00570EDA">
      <w:pPr>
        <w:pStyle w:val="Akapitzlist"/>
        <w:jc w:val="both"/>
        <w:rPr>
          <w:rFonts w:cstheme="minorHAnsi"/>
          <w:sz w:val="24"/>
          <w:szCs w:val="24"/>
        </w:rPr>
      </w:pPr>
    </w:p>
    <w:p w14:paraId="06800CE1" w14:textId="77777777" w:rsidR="00154AA0" w:rsidRPr="00A65A88" w:rsidRDefault="00154AA0" w:rsidP="00570EDA">
      <w:pPr>
        <w:pStyle w:val="Akapitzlist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797AD60C" w14:textId="0EEECFCC" w:rsidR="00154AA0" w:rsidRPr="00886C78" w:rsidRDefault="00154AA0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Procedura postępowania w przypadku podejrzenia, że uczeń jest ofiarą przemocy domowej:</w:t>
      </w:r>
    </w:p>
    <w:p w14:paraId="7872810B" w14:textId="77777777" w:rsidR="00154AA0" w:rsidRPr="00A65A88" w:rsidRDefault="00154AA0" w:rsidP="00570EDA">
      <w:pPr>
        <w:pStyle w:val="Akapitzlist"/>
        <w:ind w:left="1080"/>
        <w:jc w:val="both"/>
        <w:rPr>
          <w:rFonts w:cstheme="minorHAnsi"/>
          <w:b/>
          <w:sz w:val="24"/>
          <w:szCs w:val="24"/>
          <w:u w:val="single"/>
        </w:rPr>
      </w:pPr>
    </w:p>
    <w:p w14:paraId="5BCD7868" w14:textId="052732BB" w:rsidR="00154AA0" w:rsidRPr="00DC16E5" w:rsidRDefault="00154AA0" w:rsidP="00DC16E5">
      <w:pPr>
        <w:ind w:left="708" w:firstLine="60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sz w:val="24"/>
          <w:szCs w:val="24"/>
        </w:rPr>
        <w:t xml:space="preserve">− Przyjęcie informacji o podejrzeniu krzywdzenia ucznia, sporządzenie notatki służbowej. </w:t>
      </w:r>
    </w:p>
    <w:p w14:paraId="74911FE5" w14:textId="77777777" w:rsidR="00154AA0" w:rsidRPr="00DC16E5" w:rsidRDefault="00154AA0" w:rsidP="00DC16E5">
      <w:pPr>
        <w:ind w:left="708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sz w:val="24"/>
          <w:szCs w:val="24"/>
        </w:rPr>
        <w:lastRenderedPageBreak/>
        <w:t xml:space="preserve">− Jeśli osobą przyjmującą zgłoszenie jest nauczyciel to informuje o zaistniałym fakcie lub zdarzeniach wychowawcę lub pedagoga szkolnego. </w:t>
      </w:r>
    </w:p>
    <w:p w14:paraId="7E818687" w14:textId="77777777" w:rsidR="007258A7" w:rsidRPr="00DC16E5" w:rsidRDefault="00154AA0" w:rsidP="00DC16E5">
      <w:pPr>
        <w:ind w:left="708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sz w:val="24"/>
          <w:szCs w:val="24"/>
        </w:rPr>
        <w:t xml:space="preserve">− Wychowawca lub pedagog/psycholog badają okoliczności sprawy np. przeprowadzają rozmowę z poszkodowanym (gdzie i kiedy doszło do zdarzenia lub zdarzeń, jaka była ich częstotliwość itd.). </w:t>
      </w:r>
    </w:p>
    <w:p w14:paraId="4A12F070" w14:textId="77777777" w:rsidR="007258A7" w:rsidRPr="00DC16E5" w:rsidRDefault="00154AA0" w:rsidP="00DC16E5">
      <w:pPr>
        <w:ind w:left="708"/>
        <w:jc w:val="both"/>
        <w:rPr>
          <w:rFonts w:cstheme="minorHAnsi"/>
          <w:sz w:val="24"/>
          <w:szCs w:val="24"/>
        </w:rPr>
      </w:pPr>
      <w:r w:rsidRPr="00DC16E5">
        <w:rPr>
          <w:rFonts w:cstheme="minorHAnsi"/>
          <w:sz w:val="24"/>
          <w:szCs w:val="24"/>
        </w:rPr>
        <w:t xml:space="preserve">− Wychowawca lub pedagog szkolny informują dyrektora szkoły (jeśli wymaga tego sytuacja po zbadaniu sprawy). </w:t>
      </w:r>
    </w:p>
    <w:p w14:paraId="539EDB38" w14:textId="77777777" w:rsidR="007258A7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Wychowawca lub pedagog wzywa do szkoły rodzica, prawnego opiekuna lub osobę z najbliższej rodziny pokrzywdzonego, której sprawa nie dotyczy. </w:t>
      </w:r>
    </w:p>
    <w:p w14:paraId="104CC7B7" w14:textId="77777777" w:rsidR="007258A7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Pedagog/psycholog i wychowawca opracowuje plan wsparcia dziecku i rodzinie. − Jeżeli stan ucznia wskazuje na zagrożenie jego zdrowia i życia dyrektor, wychowawca lub pedagog/psycholog wzywa pomoc medyczną (po wcześniejszym powiadomieniu rodziców lub opiekunów prawnych). </w:t>
      </w:r>
    </w:p>
    <w:p w14:paraId="6C967F2F" w14:textId="19B3307A" w:rsidR="007258A7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</w:t>
      </w:r>
      <w:r w:rsidRPr="00A65A88">
        <w:rPr>
          <w:rFonts w:cstheme="minorHAnsi"/>
          <w:b/>
          <w:sz w:val="24"/>
          <w:szCs w:val="24"/>
        </w:rPr>
        <w:t>Dyrektor podejmuje decyzję o wdrożeniu procedury „Niebieska Karta</w:t>
      </w:r>
      <w:r w:rsidRPr="00A65A88">
        <w:rPr>
          <w:rFonts w:cstheme="minorHAnsi"/>
          <w:sz w:val="24"/>
          <w:szCs w:val="24"/>
        </w:rPr>
        <w:t xml:space="preserve">” </w:t>
      </w:r>
      <w:r w:rsidR="00570EDA" w:rsidRPr="00A65A88">
        <w:rPr>
          <w:rFonts w:cstheme="minorHAnsi"/>
          <w:sz w:val="24"/>
          <w:szCs w:val="24"/>
        </w:rPr>
        <w:t xml:space="preserve"> </w:t>
      </w:r>
      <w:r w:rsidR="005D10CA">
        <w:rPr>
          <w:rFonts w:cstheme="minorHAnsi"/>
          <w:sz w:val="24"/>
          <w:szCs w:val="24"/>
        </w:rPr>
        <w:t xml:space="preserve">                            i</w:t>
      </w:r>
      <w:r w:rsidRPr="00A65A88">
        <w:rPr>
          <w:rFonts w:cstheme="minorHAnsi"/>
          <w:sz w:val="24"/>
          <w:szCs w:val="24"/>
        </w:rPr>
        <w:t xml:space="preserve"> wyznacza pracownika, który ją przeprowadza.</w:t>
      </w:r>
    </w:p>
    <w:p w14:paraId="649A27C1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08F416B8" w14:textId="77777777" w:rsidR="007258A7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</w:t>
      </w:r>
      <w:r w:rsidRPr="00A65A88">
        <w:rPr>
          <w:rFonts w:cstheme="minorHAnsi"/>
          <w:b/>
          <w:sz w:val="24"/>
          <w:szCs w:val="24"/>
        </w:rPr>
        <w:t>Dyrektor składa wniosek do odpowiedniej instytucji</w:t>
      </w:r>
      <w:r w:rsidRPr="00A65A88">
        <w:rPr>
          <w:rFonts w:cstheme="minorHAnsi"/>
          <w:sz w:val="24"/>
          <w:szCs w:val="24"/>
        </w:rPr>
        <w:t xml:space="preserve">. </w:t>
      </w:r>
    </w:p>
    <w:p w14:paraId="17185123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1AED5959" w14:textId="77777777" w:rsidR="007258A7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• W przypadku podejrzenia popełnienia przestępstwa dyrektor powiadamia policję lub prokuraturę.</w:t>
      </w:r>
    </w:p>
    <w:p w14:paraId="1E897690" w14:textId="77777777" w:rsidR="00154AA0" w:rsidRPr="00A65A88" w:rsidRDefault="00154AA0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• W przypadku zaniedbywania dziecka, poniżania, upokarzania, ośmieszania dziecka, wciągania dziecka w konflikt dorosłych, manipulowania nim dyrektor powiadamia sąd lub zespół interdyscyplinarny do spraw przeciwdziałania przemocy w rodzinie.</w:t>
      </w:r>
    </w:p>
    <w:p w14:paraId="1A9633E1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0F50EFBF" w14:textId="77777777" w:rsidR="007258A7" w:rsidRPr="00886C78" w:rsidRDefault="007258A7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Procedura postępowania w przypadku podejrzenia, że uczeń jest ofiarą przemocy ze strony pracownika szkoły: </w:t>
      </w:r>
    </w:p>
    <w:p w14:paraId="2F0A1DEC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b/>
          <w:color w:val="FF0000"/>
          <w:sz w:val="24"/>
          <w:szCs w:val="24"/>
        </w:rPr>
      </w:pPr>
    </w:p>
    <w:p w14:paraId="322AAEAB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Osoba podejrzewająca krzywdzenie ucznia w szkole zgłasza problem dyrektorowi. </w:t>
      </w:r>
    </w:p>
    <w:p w14:paraId="2A7B97FC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Dyrektor podejmuje działania w celu zbadania sprawy: rozmowa z dzieckiem, rozmowa z pracownikiem na temat podejrzenia krzywdzenia, rozmowa </w:t>
      </w:r>
      <w:r w:rsidR="00570EDA" w:rsidRPr="00A65A88">
        <w:rPr>
          <w:rFonts w:cstheme="minorHAnsi"/>
          <w:sz w:val="24"/>
          <w:szCs w:val="24"/>
        </w:rPr>
        <w:t xml:space="preserve">                            </w:t>
      </w:r>
      <w:r w:rsidRPr="00A65A88">
        <w:rPr>
          <w:rFonts w:cstheme="minorHAnsi"/>
          <w:sz w:val="24"/>
          <w:szCs w:val="24"/>
        </w:rPr>
        <w:t xml:space="preserve">z pracownikami szkoły na temat zdarzenia, obserwacja pracownika itd. </w:t>
      </w:r>
    </w:p>
    <w:p w14:paraId="62826B6C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Dyrektor powiadamia rodziców lub prawnych opiekunów ucznia. </w:t>
      </w:r>
    </w:p>
    <w:p w14:paraId="405FF603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Dyrektor szkoły po potwierdzeniu informacji podejmuje działania zgodnie </w:t>
      </w:r>
      <w:r w:rsidR="00570EDA" w:rsidRPr="00A65A88">
        <w:rPr>
          <w:rFonts w:cstheme="minorHAnsi"/>
          <w:sz w:val="24"/>
          <w:szCs w:val="24"/>
        </w:rPr>
        <w:t xml:space="preserve">                      </w:t>
      </w:r>
      <w:r w:rsidRPr="00A65A88">
        <w:rPr>
          <w:rFonts w:cstheme="minorHAnsi"/>
          <w:sz w:val="24"/>
          <w:szCs w:val="24"/>
        </w:rPr>
        <w:t xml:space="preserve">z obowiązującymi przepisami prawa ogólnego i prawa pracy, stosuje karę porządkową, powiadamia prokuraturę lub kieruje sprawę do komisji dyscyplinarnej dla nauczycieli. </w:t>
      </w:r>
    </w:p>
    <w:p w14:paraId="3C6D9A85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lastRenderedPageBreak/>
        <w:t xml:space="preserve">− W przypadku, gdy podejrzenie krzywdzenia zgłaszają rodzice lub opiekunowie prawni ucznia dyrektor lub pedagog/psycholog mogą zaproponować zdiagnozowanie zgłaszanego podejrzenia w zewnętrznej bezstronnej instytucji. Ze spotkania z rodzicami sporządza się notatkę. </w:t>
      </w:r>
    </w:p>
    <w:p w14:paraId="53CDBA74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Jeśli osobą przyjmującą zgłoszenie ucznia o łamaniu jego praw jest nauczyciel to informuje o zaistniałym fakcie lub zdarzeniach, wychowawcę dziecka lub pedagoga szkolnego. </w:t>
      </w:r>
    </w:p>
    <w:p w14:paraId="1676E1B0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zależności od sytuacji dyrektor informuje rodziców i dziecko o poczynionych ustaleniach  i możliwych formach pomocy psychologiczno-pedagogicznej.</w:t>
      </w:r>
    </w:p>
    <w:p w14:paraId="69BCE5D7" w14:textId="77777777" w:rsidR="007258A7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10701BDB" w14:textId="77777777" w:rsidR="00940247" w:rsidRDefault="0094024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1082A9D4" w14:textId="77777777" w:rsidR="00940247" w:rsidRDefault="0094024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195BD1F9" w14:textId="77777777" w:rsidR="00940247" w:rsidRPr="00A65A88" w:rsidRDefault="0094024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0ECA5F32" w14:textId="77777777" w:rsidR="007258A7" w:rsidRPr="00886C78" w:rsidRDefault="007258A7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Procedura interwencji w sytuacji krzywdzenia ucznia w szkole przez rodzica lub członka rodziny innego ucznia:</w:t>
      </w:r>
    </w:p>
    <w:p w14:paraId="04B2BED6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584FB7A9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Osoba będąca świadkiem krzywdzenia ucznia przez rodzica lub dorosłego członka rodziny innego ucznia zgłasza problem pedagogowi szkolnemu lub dyrektorowi szkoły. </w:t>
      </w:r>
    </w:p>
    <w:p w14:paraId="0545B6C6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Dyrektor i pedagog przeprowadzają rozmowę z wyżej wymienionymi osobami na temat zdarzenia, pouczają i podają możliwe sposoby rozwiązania sytuacji. </w:t>
      </w:r>
    </w:p>
    <w:p w14:paraId="5E817E61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 zaistniałym fakcie krzywdzenia ucznia oraz o rozmowie przeprowadzonej przez dyrektora i pedagoga lub psychologa z rodzicem lub członkiem rodziny innego ucznia, który dokonał krzywdzenia zostają powiadomieni rodzice/prawni opiekunowie tego dziecka. </w:t>
      </w:r>
    </w:p>
    <w:p w14:paraId="28DA2EC6" w14:textId="33D70AD0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Krzywdzonemu uczniowi zostaje udzielone wsparcie wychowawcy, pedagoga </w:t>
      </w:r>
      <w:r w:rsidR="007A3DD3">
        <w:rPr>
          <w:rFonts w:cstheme="minorHAnsi"/>
          <w:sz w:val="24"/>
          <w:szCs w:val="24"/>
        </w:rPr>
        <w:t xml:space="preserve">         </w:t>
      </w:r>
      <w:r w:rsidRPr="00A65A88">
        <w:rPr>
          <w:rFonts w:cstheme="minorHAnsi"/>
          <w:sz w:val="24"/>
          <w:szCs w:val="24"/>
        </w:rPr>
        <w:t xml:space="preserve">i psychologa. </w:t>
      </w:r>
    </w:p>
    <w:p w14:paraId="55412C1C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przypadku, gdy sytuacja powtórzy się, dyrektor szkoły powiadamia o tym fakcie policję.</w:t>
      </w:r>
    </w:p>
    <w:p w14:paraId="40460145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58AB7866" w14:textId="77777777" w:rsidR="007258A7" w:rsidRPr="00886C78" w:rsidRDefault="007258A7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Procedura postępowania w przypadku krzywdzenia ucznia przez innych uczniów: </w:t>
      </w:r>
    </w:p>
    <w:p w14:paraId="4536D412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63728968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Bezpośrednia, natychmiastowa reakcja nauczycieli i pracowników szkoły na akty agresji i przemocy, przerwanie agresji lub przemocy. </w:t>
      </w:r>
    </w:p>
    <w:p w14:paraId="3C0E56F0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Rozmowa nauczyciela z ofiarą i sprawcą przemocy, nakłonienie sprawcy do zadośćuczynienia. </w:t>
      </w:r>
    </w:p>
    <w:p w14:paraId="0D2A0E35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Jeżeli stan ucznia wskazuje na zagrożenie jego zdrowia lub życia dyrektor lub inny pracownik szkoły wzywa pomoc medyczną (po wcześniejszym powiadomieniu rodziców lub opiekunów prawnych). </w:t>
      </w:r>
    </w:p>
    <w:p w14:paraId="216FB2A4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Jeżeli akty agresji i przemocy nie są incydentalne wychowawca lub pedagog szkolny przeprowadzają rozmowę z krzywdzonym uczniem (gdzie, kiedy dochodzi </w:t>
      </w:r>
      <w:r w:rsidRPr="00A65A88">
        <w:rPr>
          <w:rFonts w:cstheme="minorHAnsi"/>
          <w:sz w:val="24"/>
          <w:szCs w:val="24"/>
        </w:rPr>
        <w:lastRenderedPageBreak/>
        <w:t xml:space="preserve">do zdarzeń, jaka jest ich częstotliwość itd.), rozmawiają ze sprawcą/sprawcami oraz z ewentualnymi świadkami. </w:t>
      </w:r>
    </w:p>
    <w:p w14:paraId="5524F792" w14:textId="5BC69B09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−Wychowawca lub pedagog zawiadamia lub wzywa do szkoły rodziców/opiekunów prawnych krzywdzonego ucznia i sprawcy/sprawców (jeśli, wymaga tego sytuacja po ustaleniu okoliczności zdarzenia).</w:t>
      </w:r>
    </w:p>
    <w:p w14:paraId="063A8C83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Uczniowi będącemu ofiarą przemocy zapewnia się pomoc psychologiczno-pedagogiczną zgodnie z jego potrzebami. </w:t>
      </w:r>
    </w:p>
    <w:p w14:paraId="0F2D235B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Ucznia będącego sprawcą przemocy obejmuje się stałą opieką i kontrolą wychowawcy lub pedagoga/psychologa szkolnego. </w:t>
      </w:r>
    </w:p>
    <w:p w14:paraId="51B22283" w14:textId="018C4729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Z uczniami, którzy byli świadkami przemocy (jeśli wymaga tego sytuacja) nauczyciel omawia przebieg zdarzenia ukierunkowując rozmowę na to, jak sobie radzić w trudnych sytuacjach, jak reagować na krzywdzenie i komu zgłaszać, gdy dochodzi do takiego krzywdzenia. Jeśli problem dotyczy danej klasy wychowawca lub pedagog przeprowadzają dodatkowe zajęcia dotyczące przemocy i radzenia sobie z agresją oraz rozwiązywaniem konfliktów. Działania koordynuje </w:t>
      </w:r>
      <w:r w:rsidR="00570EDA" w:rsidRPr="00A65A88">
        <w:rPr>
          <w:rFonts w:cstheme="minorHAnsi"/>
          <w:sz w:val="24"/>
          <w:szCs w:val="24"/>
        </w:rPr>
        <w:t xml:space="preserve">      </w:t>
      </w:r>
      <w:r w:rsidR="007A3DD3">
        <w:rPr>
          <w:rFonts w:cstheme="minorHAnsi"/>
          <w:sz w:val="24"/>
          <w:szCs w:val="24"/>
        </w:rPr>
        <w:t xml:space="preserve">   </w:t>
      </w:r>
      <w:r w:rsidR="00570EDA" w:rsidRPr="00A65A88">
        <w:rPr>
          <w:rFonts w:cstheme="minorHAnsi"/>
          <w:sz w:val="24"/>
          <w:szCs w:val="24"/>
        </w:rPr>
        <w:t xml:space="preserve">                      </w:t>
      </w:r>
      <w:r w:rsidRPr="00A65A88">
        <w:rPr>
          <w:rFonts w:cstheme="minorHAnsi"/>
          <w:sz w:val="24"/>
          <w:szCs w:val="24"/>
        </w:rPr>
        <w:t xml:space="preserve">i monitoruje wychowawca lub pedagog/psycholog szkolny. </w:t>
      </w:r>
    </w:p>
    <w:p w14:paraId="39E2EE3B" w14:textId="77777777" w:rsidR="007258A7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przypadku, gdy sprawca agresji/przemocy jest nieznany, dyrektor, wychowawca lub pedagog po rozpoznaniu sprawy informuje rodziców/opiekunów prawnych poszkodowanego ucznia o możliwości zawiadomienia policji lub sam zawiadamia policję.</w:t>
      </w:r>
    </w:p>
    <w:p w14:paraId="7C4D73CC" w14:textId="77777777" w:rsidR="007A3DD3" w:rsidRDefault="007A3DD3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389D400D" w14:textId="77777777" w:rsidR="007258A7" w:rsidRPr="00886C78" w:rsidRDefault="007258A7" w:rsidP="00886C78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Procedura postępowania w przypadku ujawnienia cyberprzemocy:</w:t>
      </w:r>
    </w:p>
    <w:p w14:paraId="03AF09DE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6D1A46A3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Nauczyciel lub inna osoba posiadająca wiedzę o zdarzeniu informuje o tym fakcie wychowawcę, pedagoga lub dyrektora szkoły </w:t>
      </w:r>
    </w:p>
    <w:p w14:paraId="2414D5E0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− Osoba, której zgłoszono zdarzenie zobowiązana jest</w:t>
      </w:r>
      <w:r w:rsidRPr="00A65A88">
        <w:rPr>
          <w:rFonts w:cstheme="minorHAnsi"/>
          <w:sz w:val="24"/>
          <w:szCs w:val="24"/>
        </w:rPr>
        <w:t xml:space="preserve">: </w:t>
      </w:r>
    </w:p>
    <w:p w14:paraId="4E5DB330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• wyjaśnić zdarzenie i ewentualnie ustalić sprawcę, </w:t>
      </w:r>
    </w:p>
    <w:p w14:paraId="7BB016D8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• porozmawiać z poszkodowanym uczniem (zapewnić wsparcie psychiczne, poradę), </w:t>
      </w:r>
    </w:p>
    <w:p w14:paraId="2D695794" w14:textId="2E32436F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• porozmawiać ze sprawcą, ustalić okoliczności zajścia, zobowiązać ucznia do zaprzestania takiego postępowania i usunięcia materiałów z sieci, </w:t>
      </w:r>
    </w:p>
    <w:p w14:paraId="3D518D07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• powiadomić opiekunów poszkodowanego ucznia o zdarzeniu, </w:t>
      </w:r>
    </w:p>
    <w:p w14:paraId="7C9C0B39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• powiadomić opiekunów sprawcy o zajściu, omówić z nimi zachowanie dziecka, </w:t>
      </w:r>
    </w:p>
    <w:p w14:paraId="09678711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• zaproponować pomoc psychologiczno-pedagogiczną uczniom (poszkodowany, sprawca), jeżeli jest taka potrzeba.</w:t>
      </w:r>
    </w:p>
    <w:p w14:paraId="63B5464E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W przypadku, gdy sprawca nie stosuje się do ustaleń i jeśli uczeń jest nadal krzywdzony dyrektor podejmuje stosowne działania prawne. </w:t>
      </w:r>
    </w:p>
    <w:p w14:paraId="3C5701D7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przypadku, gdy sprawca cyberprzemocy jest nieznany, dyrektor, wychowawca lub pedagog po rozpoznaniu sprawy informuje rodziców/ opiekunów prawnych poszkodowanego ucznia o możliwości zawiadomienia policji.</w:t>
      </w:r>
    </w:p>
    <w:p w14:paraId="70EE7755" w14:textId="77777777" w:rsidR="007258A7" w:rsidRPr="00A65A88" w:rsidRDefault="007258A7" w:rsidP="00570ED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0764FD1B" w14:textId="77777777" w:rsidR="007258A7" w:rsidRPr="00886C78" w:rsidRDefault="007258A7" w:rsidP="00886C78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lastRenderedPageBreak/>
        <w:t>Procedura postępowania wobec ucznia z zaburzeniami psychicznymi, który zachowuje się agresywnie w stosunku do innych lub siebie</w:t>
      </w:r>
      <w:r w:rsidRPr="00886C78">
        <w:rPr>
          <w:rFonts w:cstheme="minorHAnsi"/>
          <w:sz w:val="24"/>
          <w:szCs w:val="24"/>
          <w:u w:val="single"/>
        </w:rPr>
        <w:t xml:space="preserve">: </w:t>
      </w:r>
    </w:p>
    <w:p w14:paraId="484EA6C9" w14:textId="77777777" w:rsidR="007258A7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</w:p>
    <w:p w14:paraId="0C614CC8" w14:textId="77777777" w:rsidR="007258A7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Nauczyciel zostawia klasę pod opieką innego nauczyciela lub pracownika szkoły i zaprowadza ucznia do pedagoga/psychologa lub pielęgniarki szkolnej. </w:t>
      </w:r>
    </w:p>
    <w:p w14:paraId="0BCB4D61" w14:textId="77777777" w:rsidR="007258A7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Nauczyciel informuje o zaistniałym fakcie lub zdarzeniach wychowawcę klasy. − Wychowawca lub pedagog po zbadaniu okoliczności zdarzenia informuje dyrektora szkoły (jeśli sytuacja tego wymaga). </w:t>
      </w:r>
    </w:p>
    <w:p w14:paraId="116448F9" w14:textId="77777777" w:rsidR="007258A7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Jeśli stan zdrowia ucznia lub uczniów wskazuje na zagrożenie zdrowia lub życia dyrektor lub inny pracownik szkoły wzywa pomoc medyczną (po wcześniejszym powiadomieniu rodziców lub opiekunów prawnych). </w:t>
      </w:r>
    </w:p>
    <w:p w14:paraId="4F503DEA" w14:textId="77777777" w:rsidR="002C601D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Wychowawca klasy lub pedagog/psycholog przeprowadzają rozmowę </w:t>
      </w:r>
      <w:r w:rsidR="00570EDA" w:rsidRPr="00A65A88">
        <w:rPr>
          <w:rFonts w:cstheme="minorHAnsi"/>
          <w:sz w:val="24"/>
          <w:szCs w:val="24"/>
        </w:rPr>
        <w:t xml:space="preserve">                          </w:t>
      </w:r>
      <w:r w:rsidRPr="00A65A88">
        <w:rPr>
          <w:rFonts w:cstheme="minorHAnsi"/>
          <w:sz w:val="24"/>
          <w:szCs w:val="24"/>
        </w:rPr>
        <w:t xml:space="preserve">z poszkodowanym uczniem, sprawcą oraz ewentualnymi świadkami. </w:t>
      </w:r>
    </w:p>
    <w:p w14:paraId="54642275" w14:textId="77777777" w:rsidR="002C601D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 razie potrzeby wychowawca klasy lub pedagog zawiadamia i wzywa do szkoły rodziców (prawnych opiekunów) chorego dziecka i poszkodowanego.</w:t>
      </w:r>
    </w:p>
    <w:p w14:paraId="208AC44A" w14:textId="77777777" w:rsidR="002C601D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Jeśli rodzice/opiekunowie prawni współpracują ze szkołą ustala się działania wobec chorego ucznia. </w:t>
      </w:r>
    </w:p>
    <w:p w14:paraId="0698FFF0" w14:textId="77777777" w:rsidR="002C601D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Wobec poszkodowanego ucznia ustala się formy wsparcia dostosowane do jego potrzeb i sytuacji. </w:t>
      </w:r>
    </w:p>
    <w:p w14:paraId="369F3E61" w14:textId="77777777" w:rsidR="002C601D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Działania koordynuje i monitoruje wychowawca lub pedagog szkolny.</w:t>
      </w:r>
    </w:p>
    <w:p w14:paraId="1628DED1" w14:textId="77777777" w:rsidR="007258A7" w:rsidRPr="00A65A88" w:rsidRDefault="007258A7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Jeśli rodzice/opiekunowie prawni nie współpracują ze szkołą lub podjęte działania są nieskuteczne, a akty agresji są częste dyrektor szkoły powiadamia sąd.</w:t>
      </w:r>
    </w:p>
    <w:p w14:paraId="0BDB3F5C" w14:textId="77777777" w:rsidR="00940247" w:rsidRDefault="00940247" w:rsidP="00886C78">
      <w:pPr>
        <w:jc w:val="both"/>
        <w:rPr>
          <w:rFonts w:cstheme="minorHAnsi"/>
          <w:b/>
          <w:sz w:val="24"/>
          <w:szCs w:val="24"/>
        </w:rPr>
      </w:pPr>
    </w:p>
    <w:p w14:paraId="3644A68F" w14:textId="7292FC05" w:rsidR="002C601D" w:rsidRPr="00886C78" w:rsidRDefault="002C601D" w:rsidP="00886C78">
      <w:p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 xml:space="preserve">Rozdział VI </w:t>
      </w:r>
    </w:p>
    <w:p w14:paraId="2DEE627A" w14:textId="77777777" w:rsidR="002C601D" w:rsidRPr="00886C78" w:rsidRDefault="002C601D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PROCEDURA SKŁADANIA ZAWIADOMIENIA O PODEJRZENIU POPEŁNIENIA PRZESTĘPSTWA NA SZKODĘ MAŁOLETNIEGO ORAZ ZAWIADOMIENIA SĄDU OPIEKUŃCZEGO </w:t>
      </w:r>
    </w:p>
    <w:p w14:paraId="3C7B4D0B" w14:textId="77777777" w:rsidR="002C601D" w:rsidRPr="00886C78" w:rsidRDefault="002C601D" w:rsidP="00886C78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W przypadku uzyskania informacji, że uczeń, który nie ukończył 18. roku życia, jest ofiarą przemocy w rodzinie, należy podjąć następujące kroki: </w:t>
      </w:r>
    </w:p>
    <w:p w14:paraId="614765E0" w14:textId="77777777" w:rsidR="002C601D" w:rsidRPr="00A65A88" w:rsidRDefault="002C601D" w:rsidP="00570EDA">
      <w:pPr>
        <w:pStyle w:val="Akapitzlist"/>
        <w:ind w:left="1211"/>
        <w:jc w:val="both"/>
        <w:rPr>
          <w:rFonts w:cstheme="minorHAnsi"/>
          <w:b/>
          <w:sz w:val="24"/>
          <w:szCs w:val="24"/>
          <w:u w:val="single"/>
        </w:rPr>
      </w:pPr>
    </w:p>
    <w:p w14:paraId="39763335" w14:textId="06974270" w:rsidR="00940247" w:rsidRP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t xml:space="preserve">Nauczyciel powinien sporządzić notatkę służbową i przekazać uzyskaną informację wychowawcy klasy/pedagogowi szkolnemu/dyrektorowi szkoły. </w:t>
      </w:r>
    </w:p>
    <w:p w14:paraId="24B2A960" w14:textId="77777777" w:rsid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t xml:space="preserve">Pedagog szkolny powinien przeprowadzić rozmowę z uczniem w celu potwierdzenia faktu krzywdzenia, poinformować go o tym, jakie działania jest zobowiązany podjąć i upewnić się, że dziecko będzie w dotychczasowym miejscu zamieszkania bezpieczne na czas prowadzonych działań. Następnie pedagog wzywa do szkoły rodziców/opiekunów prawnych, przeprowadza z nimi rozmowę, informuje o zamiarze podjęcia określonych działań i przedstawia propozycję ustalenia planu bezpieczeństwa. </w:t>
      </w:r>
    </w:p>
    <w:p w14:paraId="516C1235" w14:textId="77777777" w:rsid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lastRenderedPageBreak/>
        <w:t xml:space="preserve">Pedagog szkolny sporządza opis sytuacji szkolnej i rodzinnej ucznia na podstawie rozmów z uczniem, nauczycielami, wychowawcą i rodzicami oraz plan bezpieczeństwa (pomocy dziecku), który uwzględniałby  sposoby zapewnienia uczniowi bezpieczeństwa oraz opis wsparcia, jakie szkoła może mu zaoferować, </w:t>
      </w:r>
      <w:r w:rsidR="00644B8A" w:rsidRPr="00940247">
        <w:rPr>
          <w:rFonts w:cstheme="minorHAnsi"/>
          <w:sz w:val="24"/>
          <w:szCs w:val="24"/>
        </w:rPr>
        <w:t xml:space="preserve">  </w:t>
      </w:r>
      <w:r w:rsidRPr="00940247">
        <w:rPr>
          <w:rFonts w:cstheme="minorHAnsi"/>
          <w:sz w:val="24"/>
          <w:szCs w:val="24"/>
        </w:rPr>
        <w:t xml:space="preserve">a także informację o specjalistycznych palcówkach pomocy dziecku, jeżeli istnieje taka potrzeba. </w:t>
      </w:r>
    </w:p>
    <w:p w14:paraId="16A3CD6B" w14:textId="214A42E3" w:rsid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t>Pedagog szkolny ustala z rodzicami/opiekunami prawnymi plan bezpieczeństwa (pomocy dziecku) poprzez określenie sposobu powstrzymania przemocy ze strony dorosłych wobec ucznia i zobowiązanie do skonsultowania sprawcy przemocy z psychologiem. Ponadto ustala harmonogram kontaktów</w:t>
      </w:r>
      <w:r w:rsidR="00C1299D" w:rsidRPr="00940247">
        <w:rPr>
          <w:rFonts w:cstheme="minorHAnsi"/>
          <w:sz w:val="24"/>
          <w:szCs w:val="24"/>
        </w:rPr>
        <w:t xml:space="preserve"> </w:t>
      </w:r>
      <w:r w:rsidRPr="00940247">
        <w:rPr>
          <w:rFonts w:cstheme="minorHAnsi"/>
          <w:sz w:val="24"/>
          <w:szCs w:val="24"/>
        </w:rPr>
        <w:t xml:space="preserve">z osobami i instytucjami wspierającymi rodzinę w sytuacji przemocy wobec dziecka. </w:t>
      </w:r>
    </w:p>
    <w:p w14:paraId="1324E175" w14:textId="77777777" w:rsid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t xml:space="preserve">Dyrektor informuje o obowiązkach szkoły zgłaszania do prokuratury oraz do sądu rodzinnego i nieletnich przemocy wobec małoletniego. </w:t>
      </w:r>
    </w:p>
    <w:p w14:paraId="69AD8DCE" w14:textId="4E371879" w:rsidR="002C601D" w:rsidRPr="00940247" w:rsidRDefault="002C601D" w:rsidP="00940247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40247">
        <w:rPr>
          <w:rFonts w:cstheme="minorHAnsi"/>
          <w:sz w:val="24"/>
          <w:szCs w:val="24"/>
        </w:rPr>
        <w:t>Jeżeli rodzice odmawiają współpracy lub odmawiają podjęcia działań proponowanych przez szkołę, dyrektor szkoły niezwłocznie składa zawiadomienie o podejrzeniu przestępstwa do prokuratury lub wniosek o wgląd w sytuację rodziny do sądu rodzinnego i nieletnich. Dalszy tok postępowania leży w kompetencji tych instytucji.</w:t>
      </w:r>
    </w:p>
    <w:p w14:paraId="31A1FE89" w14:textId="77777777" w:rsidR="00886C78" w:rsidRPr="00A65A88" w:rsidRDefault="00886C78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</w:p>
    <w:p w14:paraId="314187E2" w14:textId="182FE2BD" w:rsidR="00316D85" w:rsidRPr="00316D85" w:rsidRDefault="00316D85" w:rsidP="00316D85">
      <w:pPr>
        <w:jc w:val="both"/>
        <w:rPr>
          <w:rFonts w:cstheme="minorHAnsi"/>
          <w:b/>
          <w:sz w:val="24"/>
          <w:szCs w:val="24"/>
        </w:rPr>
      </w:pPr>
      <w:r w:rsidRPr="00316D85">
        <w:rPr>
          <w:rFonts w:cstheme="minorHAnsi"/>
          <w:b/>
          <w:sz w:val="24"/>
          <w:szCs w:val="24"/>
        </w:rPr>
        <w:t>Rozdział VII</w:t>
      </w:r>
    </w:p>
    <w:p w14:paraId="7F369DD1" w14:textId="17680B42" w:rsidR="00316D85" w:rsidRPr="00886C78" w:rsidRDefault="00316D85" w:rsidP="00316D85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 xml:space="preserve">ZASADY PRZEGLĄDU I AKTUALIZACJI OCHRONY MAŁOLETNICH ORAZ SPOSOBY DOKUMENTOWANIA I ZASADY PRZECHOWYWANIA UJAWNIONYCH LUB ZGŁOSZONYCH INCYDENTÓW ALBO ZDARZEŃ ZAGRAŻAJĄCYCH DOBRU MAŁOLETNIEGO </w:t>
      </w:r>
    </w:p>
    <w:p w14:paraId="08FFA253" w14:textId="77777777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316D85">
        <w:rPr>
          <w:sz w:val="24"/>
          <w:szCs w:val="24"/>
        </w:rPr>
        <w:t>Standardy ochrony małoletnich obowiązujące w placówce podlegają przeglądowi corocznie, w terminie ustalonym przez dyrektora placówki, każdorazowo w sytuacji podejrzenia krzywdzenia lub posiadania informacji o krzywdzeniu małoletniego oraz w razie nowelizacji następujących aktów prawnych:</w:t>
      </w:r>
    </w:p>
    <w:p w14:paraId="5202FE27" w14:textId="77777777" w:rsidR="00316D85" w:rsidRPr="00316D85" w:rsidRDefault="00316D85" w:rsidP="00316D85">
      <w:pPr>
        <w:numPr>
          <w:ilvl w:val="1"/>
          <w:numId w:val="22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316D85">
        <w:rPr>
          <w:i/>
          <w:sz w:val="24"/>
          <w:szCs w:val="24"/>
        </w:rPr>
        <w:t>Ustawy z dnia 13 maja 2016 r. o przeciwdziałaniu zagrożeniom przestępczością na tle seksualnym i ochronie małoletnich</w:t>
      </w:r>
      <w:r w:rsidRPr="00316D85">
        <w:rPr>
          <w:sz w:val="24"/>
          <w:szCs w:val="24"/>
        </w:rPr>
        <w:t xml:space="preserve"> (</w:t>
      </w:r>
      <w:r w:rsidRPr="00316D85">
        <w:rPr>
          <w:rFonts w:eastAsia="Times New Roman"/>
          <w:sz w:val="24"/>
          <w:szCs w:val="24"/>
          <w:lang w:eastAsia="pl-PL"/>
        </w:rPr>
        <w:t>t.j. Dz.U. z 2024 r. poz. 560</w:t>
      </w:r>
      <w:r w:rsidRPr="00316D85">
        <w:rPr>
          <w:sz w:val="24"/>
          <w:szCs w:val="24"/>
        </w:rPr>
        <w:t>),</w:t>
      </w:r>
    </w:p>
    <w:p w14:paraId="57DCFA41" w14:textId="77777777" w:rsidR="00316D85" w:rsidRPr="00316D85" w:rsidRDefault="00316D85" w:rsidP="00316D85">
      <w:pPr>
        <w:numPr>
          <w:ilvl w:val="1"/>
          <w:numId w:val="22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316D85">
        <w:rPr>
          <w:i/>
          <w:sz w:val="24"/>
          <w:szCs w:val="24"/>
        </w:rPr>
        <w:t>Ustawy z dnia 25 lutego 1964 r. Kodeks rodzinny i opiekuńczy</w:t>
      </w:r>
      <w:r w:rsidRPr="00316D85">
        <w:rPr>
          <w:sz w:val="24"/>
          <w:szCs w:val="24"/>
        </w:rPr>
        <w:t xml:space="preserve"> (t.j. Dz.U. z 2023 r. poz. 2809 ze zm.),</w:t>
      </w:r>
    </w:p>
    <w:p w14:paraId="53797285" w14:textId="77777777" w:rsidR="00316D85" w:rsidRPr="00316D85" w:rsidRDefault="00316D85" w:rsidP="00316D85">
      <w:pPr>
        <w:numPr>
          <w:ilvl w:val="1"/>
          <w:numId w:val="22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316D85">
        <w:rPr>
          <w:i/>
          <w:sz w:val="24"/>
          <w:szCs w:val="24"/>
        </w:rPr>
        <w:t>Ustawy z dnia 6 czerwca 1997 r. Kodeks karny</w:t>
      </w:r>
      <w:r w:rsidRPr="00316D85">
        <w:rPr>
          <w:sz w:val="24"/>
          <w:szCs w:val="24"/>
        </w:rPr>
        <w:t xml:space="preserve"> (t.j. Dz.U. z 2024 r. poz. 17 ze zm.), w części określonej w Rozdziale XXV „Przestępstwa przeciwko wolności seksualnej i obyczajności”.</w:t>
      </w:r>
    </w:p>
    <w:p w14:paraId="752B2929" w14:textId="77777777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316D85">
        <w:rPr>
          <w:sz w:val="24"/>
          <w:szCs w:val="24"/>
        </w:rPr>
        <w:t xml:space="preserve">Przegląd standardów ochrony małoletnich obowiązujących w placówce polega na ustaleniu wypełniania przez standardy wymogów przepisów prawa powszechnie obowiązującego, w szczególności art. 22c </w:t>
      </w:r>
      <w:r w:rsidRPr="00316D85">
        <w:rPr>
          <w:i/>
          <w:sz w:val="24"/>
          <w:szCs w:val="24"/>
        </w:rPr>
        <w:t>Ustawy</w:t>
      </w:r>
      <w:r w:rsidRPr="00316D85">
        <w:rPr>
          <w:sz w:val="24"/>
          <w:szCs w:val="24"/>
        </w:rPr>
        <w:t>, o której mowa w ust. 1 pkt 1.</w:t>
      </w:r>
    </w:p>
    <w:p w14:paraId="616479B3" w14:textId="61C9D4F6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316D85">
        <w:rPr>
          <w:sz w:val="24"/>
          <w:szCs w:val="24"/>
        </w:rPr>
        <w:lastRenderedPageBreak/>
        <w:t>Przeglądu standardów ochrony małoletnich obowiązujących w placówce dokonują dyrektor placówki l</w:t>
      </w:r>
      <w:r w:rsidR="00A221CD">
        <w:rPr>
          <w:sz w:val="24"/>
          <w:szCs w:val="24"/>
        </w:rPr>
        <w:t>u</w:t>
      </w:r>
      <w:r w:rsidRPr="00316D85">
        <w:rPr>
          <w:sz w:val="24"/>
          <w:szCs w:val="24"/>
        </w:rPr>
        <w:t xml:space="preserve">b upoważniona przez niego osoba. </w:t>
      </w:r>
    </w:p>
    <w:p w14:paraId="3B9CD38D" w14:textId="38C7BB2D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316D85">
        <w:rPr>
          <w:sz w:val="24"/>
          <w:szCs w:val="24"/>
        </w:rPr>
        <w:t>W przypadku gdy przegląd, o którym mowa w ust. 3, wykaże niespełnianie przez standardy ochrony małoletnich wymagań określonych w przepisach, o których mowa w ust. 1, lub też standardy z innych przyczyn okazały się nieaktualne lub nieodpowiadające potrzebom ochrony małoletnich, dokonywana jest ich aktualizacja.</w:t>
      </w:r>
    </w:p>
    <w:p w14:paraId="0B6A622A" w14:textId="77777777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316D85">
        <w:rPr>
          <w:sz w:val="24"/>
          <w:szCs w:val="24"/>
        </w:rPr>
        <w:t xml:space="preserve">Aktualizacji standardów ochrony małoletnich obowiązujących w placówce dokonują dyrektor placówki. </w:t>
      </w:r>
    </w:p>
    <w:p w14:paraId="1C1FCFF2" w14:textId="1676ACA4" w:rsidR="00A221CD" w:rsidRPr="00A221CD" w:rsidRDefault="00316D85" w:rsidP="00A221CD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color w:val="FF0000"/>
          <w:sz w:val="24"/>
          <w:szCs w:val="24"/>
        </w:rPr>
      </w:pPr>
      <w:r w:rsidRPr="00A221CD">
        <w:rPr>
          <w:color w:val="FF0000"/>
          <w:sz w:val="24"/>
          <w:szCs w:val="24"/>
        </w:rPr>
        <w:t>Każdy ujawnione lub zgłoszone incydent lub zdarzenie zagrażające dobru małoletniego, na temat których placówka posiada wiedzę, zostają odnotowane w księdze zdarzeń zagrażających dobru małoletniemu</w:t>
      </w:r>
      <w:r w:rsidR="00415880" w:rsidRPr="00A221CD">
        <w:rPr>
          <w:color w:val="FF0000"/>
          <w:sz w:val="24"/>
          <w:szCs w:val="24"/>
        </w:rPr>
        <w:t xml:space="preserve"> </w:t>
      </w:r>
      <w:r w:rsidR="00A221CD" w:rsidRPr="00A221CD">
        <w:rPr>
          <w:color w:val="FF0000"/>
          <w:sz w:val="24"/>
          <w:szCs w:val="24"/>
        </w:rPr>
        <w:t xml:space="preserve">w wersji papierowej lub elektronicznej. </w:t>
      </w:r>
      <w:r w:rsidR="00415880" w:rsidRPr="00A221CD">
        <w:rPr>
          <w:color w:val="FF0000"/>
          <w:sz w:val="24"/>
          <w:szCs w:val="24"/>
        </w:rPr>
        <w:t>(załącznik nr 6)</w:t>
      </w:r>
    </w:p>
    <w:p w14:paraId="2BA79BFF" w14:textId="4CFFF501" w:rsidR="00A221CD" w:rsidRPr="00A221CD" w:rsidRDefault="00A221CD" w:rsidP="00A221CD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color w:val="FF0000"/>
          <w:sz w:val="24"/>
          <w:szCs w:val="24"/>
        </w:rPr>
      </w:pPr>
      <w:r w:rsidRPr="00A221CD">
        <w:rPr>
          <w:color w:val="FF0000"/>
          <w:sz w:val="23"/>
          <w:szCs w:val="23"/>
        </w:rPr>
        <w:t xml:space="preserve">Dokumentacja z zakresu ujawnionych i zgłoszonych incydentów lub zdarzeń zagrażających dobru małoletniego przechowywana jest przez Dyrektora Szkoły w pomieszczeniu biurowym. </w:t>
      </w:r>
    </w:p>
    <w:p w14:paraId="4497426F" w14:textId="4960479B" w:rsidR="00316D85" w:rsidRPr="00316D85" w:rsidRDefault="00316D85" w:rsidP="00316D85">
      <w:pPr>
        <w:numPr>
          <w:ilvl w:val="0"/>
          <w:numId w:val="22"/>
        </w:numPr>
        <w:suppressAutoHyphens/>
        <w:spacing w:after="0" w:line="312" w:lineRule="auto"/>
        <w:ind w:left="360"/>
        <w:jc w:val="both"/>
        <w:rPr>
          <w:sz w:val="24"/>
          <w:szCs w:val="24"/>
        </w:rPr>
        <w:sectPr w:rsidR="00316D85" w:rsidRPr="00316D85" w:rsidSect="00316D85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316D85">
        <w:rPr>
          <w:sz w:val="24"/>
          <w:szCs w:val="24"/>
        </w:rPr>
        <w:t xml:space="preserve">Każdorazowy wpis do księgi zdarzeń zagrażających dobru małoletniego uruchamia procedurę przeglądu i aktualizacji standardów ochrony małoletnich, o której mowa w </w:t>
      </w:r>
      <w:r w:rsidR="00A221CD">
        <w:rPr>
          <w:sz w:val="24"/>
          <w:szCs w:val="24"/>
        </w:rPr>
        <w:t>pkt.</w:t>
      </w:r>
      <w:r w:rsidRPr="00316D85">
        <w:rPr>
          <w:sz w:val="24"/>
          <w:szCs w:val="24"/>
        </w:rPr>
        <w:t xml:space="preserve"> 1.</w:t>
      </w:r>
    </w:p>
    <w:p w14:paraId="67C24F6F" w14:textId="3FBB1BF3" w:rsidR="0087461F" w:rsidRPr="0087461F" w:rsidRDefault="0087461F" w:rsidP="0087461F">
      <w:pPr>
        <w:jc w:val="both"/>
        <w:rPr>
          <w:rFonts w:cstheme="minorHAnsi"/>
          <w:b/>
          <w:sz w:val="24"/>
          <w:szCs w:val="24"/>
        </w:rPr>
      </w:pPr>
      <w:r w:rsidRPr="0087461F">
        <w:rPr>
          <w:rFonts w:cstheme="minorHAnsi"/>
          <w:b/>
          <w:sz w:val="24"/>
          <w:szCs w:val="24"/>
        </w:rPr>
        <w:lastRenderedPageBreak/>
        <w:t>Rozdział VIII</w:t>
      </w:r>
    </w:p>
    <w:p w14:paraId="0A1D1AA4" w14:textId="3ACFAB0B" w:rsidR="0087461F" w:rsidRPr="0087461F" w:rsidRDefault="0087461F" w:rsidP="0087461F">
      <w:pPr>
        <w:tabs>
          <w:tab w:val="center" w:pos="7371"/>
        </w:tabs>
        <w:spacing w:after="360" w:line="312" w:lineRule="auto"/>
        <w:jc w:val="both"/>
        <w:rPr>
          <w:sz w:val="24"/>
          <w:szCs w:val="24"/>
          <w:u w:val="single"/>
        </w:rPr>
      </w:pPr>
      <w:r w:rsidRPr="0087461F">
        <w:rPr>
          <w:b/>
          <w:bCs/>
          <w:sz w:val="24"/>
          <w:szCs w:val="24"/>
          <w:u w:val="single"/>
        </w:rPr>
        <w:t xml:space="preserve">ZASADY OKREŚLAJĄCE ZAKRES KOMPETENCJI OSOBY ODPOWIEDZILANEJ ZA PRZYGOTOWANIE PERSONELU PLACÓWKI DO STOSOWANIA STANDARDÓW OCHRONY MAŁOLETNICH, ZASADY PRZYGOTOWANIA PERSONELU DO ICH STOSOWANIA ORAZ SPOSOBY DOKUMENGTOWANIA TEJ CZYNNOŚCI. </w:t>
      </w:r>
    </w:p>
    <w:p w14:paraId="52436A5D" w14:textId="77777777" w:rsidR="0087461F" w:rsidRPr="0087461F" w:rsidRDefault="0087461F" w:rsidP="0087461F">
      <w:pPr>
        <w:numPr>
          <w:ilvl w:val="0"/>
          <w:numId w:val="34"/>
        </w:numPr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87461F">
        <w:rPr>
          <w:sz w:val="24"/>
          <w:szCs w:val="24"/>
        </w:rPr>
        <w:t>Przed nawiązaniem z osobą stosunku pracy lub przed dopuszczeniem osoby do innej działalności związanej z wychowaniem, edukacją, wypoczynkiem małoletnich lub z opieką nad nimi dyrektor uzyskuje informacje, czy dane tej osoby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56A50107" w14:textId="77777777" w:rsidR="00737D9B" w:rsidRPr="00737D9B" w:rsidRDefault="0087461F" w:rsidP="00737D9B">
      <w:pPr>
        <w:numPr>
          <w:ilvl w:val="0"/>
          <w:numId w:val="34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737D9B">
        <w:rPr>
          <w:sz w:val="24"/>
          <w:szCs w:val="24"/>
        </w:rPr>
        <w:t>Przez inną działalność związaną z wychowaniem, edukacją, wypoczynkiem małoletnich należy rozumieć w szczególności wykonywanie czynności związane z organizacją wypoczynku małoletnich, wykonywanie umów cywilnoprawnych związanych z wychowaniem, edukacją, wypoczynkiem małoletnich lub z opieką nad nimi.</w:t>
      </w:r>
    </w:p>
    <w:p w14:paraId="59B13451" w14:textId="77777777" w:rsidR="00737D9B" w:rsidRPr="00737D9B" w:rsidRDefault="0087461F" w:rsidP="00737D9B">
      <w:pPr>
        <w:numPr>
          <w:ilvl w:val="0"/>
          <w:numId w:val="34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737D9B">
        <w:rPr>
          <w:color w:val="1D1D1B"/>
          <w:sz w:val="24"/>
          <w:szCs w:val="24"/>
        </w:rPr>
        <w:t xml:space="preserve">Osobą odpowiedzialną za przygotowanie personelu placówki do stosowania standardów ochrony małoletnich jest dyrektor placówki. </w:t>
      </w:r>
    </w:p>
    <w:p w14:paraId="2B7A788D" w14:textId="77777777" w:rsidR="00737D9B" w:rsidRPr="00737D9B" w:rsidRDefault="00737D9B" w:rsidP="00737D9B">
      <w:pPr>
        <w:numPr>
          <w:ilvl w:val="0"/>
          <w:numId w:val="34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737D9B">
        <w:rPr>
          <w:color w:val="1D1D1B"/>
          <w:sz w:val="24"/>
          <w:szCs w:val="24"/>
        </w:rPr>
        <w:t>Dyrektor</w:t>
      </w:r>
      <w:r w:rsidR="0087461F" w:rsidRPr="00737D9B">
        <w:rPr>
          <w:color w:val="1D1D1B"/>
          <w:sz w:val="24"/>
          <w:szCs w:val="24"/>
        </w:rPr>
        <w:t xml:space="preserve"> zapoznaje pracowników ze standardami ochrony małoletnich</w:t>
      </w:r>
      <w:r w:rsidRPr="00737D9B">
        <w:rPr>
          <w:color w:val="1D1D1B"/>
          <w:sz w:val="24"/>
          <w:szCs w:val="24"/>
        </w:rPr>
        <w:t xml:space="preserve">, którzy poświadczają to </w:t>
      </w:r>
      <w:r w:rsidR="0087461F" w:rsidRPr="00737D9B">
        <w:rPr>
          <w:color w:val="1D1D1B"/>
          <w:sz w:val="24"/>
          <w:szCs w:val="24"/>
        </w:rPr>
        <w:t xml:space="preserve"> </w:t>
      </w:r>
      <w:r w:rsidRPr="00737D9B">
        <w:rPr>
          <w:color w:val="1D1D1B"/>
          <w:sz w:val="24"/>
          <w:szCs w:val="24"/>
        </w:rPr>
        <w:t xml:space="preserve">własnoręcznym podpisem. </w:t>
      </w:r>
    </w:p>
    <w:p w14:paraId="0169A634" w14:textId="7744F511" w:rsidR="0087461F" w:rsidRPr="00737D9B" w:rsidRDefault="0087461F" w:rsidP="00737D9B">
      <w:pPr>
        <w:numPr>
          <w:ilvl w:val="0"/>
          <w:numId w:val="34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737D9B">
        <w:rPr>
          <w:color w:val="1D1D1B"/>
          <w:sz w:val="24"/>
          <w:szCs w:val="24"/>
        </w:rPr>
        <w:t>Pracownicy nowo zatrudnieni w placówce są zapoznawani ze standardami w pierwszym tygodniu pracy</w:t>
      </w:r>
      <w:r w:rsidR="00737D9B" w:rsidRPr="00737D9B">
        <w:rPr>
          <w:color w:val="1D1D1B"/>
          <w:sz w:val="24"/>
          <w:szCs w:val="24"/>
        </w:rPr>
        <w:t xml:space="preserve">. </w:t>
      </w:r>
      <w:r w:rsidRPr="00737D9B">
        <w:rPr>
          <w:color w:val="1D1D1B"/>
          <w:sz w:val="24"/>
          <w:szCs w:val="24"/>
        </w:rPr>
        <w:t xml:space="preserve"> </w:t>
      </w:r>
    </w:p>
    <w:p w14:paraId="1F368871" w14:textId="77777777" w:rsidR="0087461F" w:rsidRDefault="0087461F" w:rsidP="00316D85">
      <w:pPr>
        <w:jc w:val="both"/>
        <w:rPr>
          <w:rFonts w:cstheme="minorHAnsi"/>
          <w:b/>
          <w:sz w:val="24"/>
          <w:szCs w:val="24"/>
        </w:rPr>
      </w:pPr>
    </w:p>
    <w:p w14:paraId="4921D891" w14:textId="0974FAB3" w:rsidR="002C601D" w:rsidRPr="00316D85" w:rsidRDefault="002C601D" w:rsidP="00316D85">
      <w:pPr>
        <w:jc w:val="both"/>
        <w:rPr>
          <w:rFonts w:cstheme="minorHAnsi"/>
          <w:b/>
          <w:sz w:val="24"/>
          <w:szCs w:val="24"/>
        </w:rPr>
      </w:pPr>
      <w:r w:rsidRPr="00316D85">
        <w:rPr>
          <w:rFonts w:cstheme="minorHAnsi"/>
          <w:b/>
          <w:sz w:val="24"/>
          <w:szCs w:val="24"/>
        </w:rPr>
        <w:t xml:space="preserve">Rozdział </w:t>
      </w:r>
      <w:r w:rsidR="0087461F">
        <w:rPr>
          <w:rFonts w:cstheme="minorHAnsi"/>
          <w:b/>
          <w:sz w:val="24"/>
          <w:szCs w:val="24"/>
        </w:rPr>
        <w:t>IX</w:t>
      </w:r>
    </w:p>
    <w:p w14:paraId="26C48BDF" w14:textId="5ECE73F4" w:rsidR="002C601D" w:rsidRPr="00886C78" w:rsidRDefault="002C601D" w:rsidP="00316D85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ZASADY UDOSTĘPNIANIA PRACOWNIKOM, MAŁOLETNIM I ICH RODZICOM/OPIEKUNOM STANDARDÓW DO ZAZNAJOMIENIA</w:t>
      </w:r>
      <w:r w:rsidR="00570EDA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Pr="00886C78">
        <w:rPr>
          <w:rFonts w:cstheme="minorHAnsi"/>
          <w:b/>
          <w:sz w:val="24"/>
          <w:szCs w:val="24"/>
          <w:u w:val="single"/>
        </w:rPr>
        <w:t xml:space="preserve">I STOSOWANIA </w:t>
      </w:r>
    </w:p>
    <w:p w14:paraId="5D36AF52" w14:textId="77777777" w:rsidR="002C601D" w:rsidRPr="00A65A88" w:rsidRDefault="002C601D" w:rsidP="00570EDA">
      <w:pPr>
        <w:pStyle w:val="Akapitzlist"/>
        <w:ind w:left="1211"/>
        <w:jc w:val="both"/>
        <w:rPr>
          <w:rFonts w:cstheme="minorHAnsi"/>
          <w:b/>
          <w:sz w:val="24"/>
          <w:szCs w:val="24"/>
        </w:rPr>
      </w:pPr>
    </w:p>
    <w:p w14:paraId="25812775" w14:textId="32B2B9B7" w:rsidR="00316D85" w:rsidRPr="00316D85" w:rsidRDefault="002C601D" w:rsidP="00316D85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16D85">
        <w:rPr>
          <w:rFonts w:cstheme="minorHAnsi"/>
          <w:sz w:val="24"/>
          <w:szCs w:val="24"/>
        </w:rPr>
        <w:t xml:space="preserve">Standardy </w:t>
      </w:r>
      <w:r w:rsidR="0074667F" w:rsidRPr="00316D85">
        <w:rPr>
          <w:rFonts w:cstheme="minorHAnsi"/>
          <w:sz w:val="24"/>
          <w:szCs w:val="24"/>
        </w:rPr>
        <w:t>O</w:t>
      </w:r>
      <w:r w:rsidRPr="00316D85">
        <w:rPr>
          <w:rFonts w:cstheme="minorHAnsi"/>
          <w:sz w:val="24"/>
          <w:szCs w:val="24"/>
        </w:rPr>
        <w:t xml:space="preserve">chrony </w:t>
      </w:r>
      <w:r w:rsidR="0074667F" w:rsidRPr="00316D85">
        <w:rPr>
          <w:rFonts w:cstheme="minorHAnsi"/>
          <w:sz w:val="24"/>
          <w:szCs w:val="24"/>
        </w:rPr>
        <w:t>M</w:t>
      </w:r>
      <w:r w:rsidRPr="00316D85">
        <w:rPr>
          <w:rFonts w:cstheme="minorHAnsi"/>
          <w:sz w:val="24"/>
          <w:szCs w:val="24"/>
        </w:rPr>
        <w:t>ałoletnich są udostępniane pracownikom szkoły, małoletnim i ich opiekunom na żądanie.</w:t>
      </w:r>
    </w:p>
    <w:p w14:paraId="25497698" w14:textId="77777777" w:rsidR="00316D85" w:rsidRDefault="002C601D" w:rsidP="00316D85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16D85">
        <w:rPr>
          <w:rFonts w:cstheme="minorHAnsi"/>
          <w:sz w:val="24"/>
          <w:szCs w:val="24"/>
        </w:rPr>
        <w:t>Standardy są zamieszczone na stronie internetowej szkoły pod adresem</w:t>
      </w:r>
      <w:r w:rsidR="00644B8A" w:rsidRPr="00316D85">
        <w:rPr>
          <w:rFonts w:cstheme="minorHAnsi"/>
          <w:sz w:val="24"/>
          <w:szCs w:val="24"/>
        </w:rPr>
        <w:t xml:space="preserve"> </w:t>
      </w:r>
      <w:hyperlink r:id="rId9" w:history="1">
        <w:r w:rsidR="008245D4" w:rsidRPr="00316D85">
          <w:rPr>
            <w:rStyle w:val="Hipercze"/>
            <w:rFonts w:cstheme="minorHAnsi"/>
            <w:sz w:val="24"/>
            <w:szCs w:val="24"/>
          </w:rPr>
          <w:t>http://sp-cigacice.pl/</w:t>
        </w:r>
      </w:hyperlink>
      <w:r w:rsidR="008245D4" w:rsidRPr="00316D85">
        <w:rPr>
          <w:rFonts w:cstheme="minorHAnsi"/>
          <w:sz w:val="24"/>
          <w:szCs w:val="24"/>
        </w:rPr>
        <w:t xml:space="preserve"> </w:t>
      </w:r>
    </w:p>
    <w:p w14:paraId="643DCA34" w14:textId="77777777" w:rsidR="00316D85" w:rsidRDefault="002C601D" w:rsidP="00316D85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16D85">
        <w:rPr>
          <w:rFonts w:cstheme="minorHAnsi"/>
          <w:sz w:val="24"/>
          <w:szCs w:val="24"/>
        </w:rPr>
        <w:t xml:space="preserve">Każdy pracownik ma obowiązek zapoznać się z standardami po zawarciu umowy o pracę. </w:t>
      </w:r>
    </w:p>
    <w:p w14:paraId="0EE174E4" w14:textId="77777777" w:rsidR="00316D85" w:rsidRDefault="002C601D" w:rsidP="00316D85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16D85">
        <w:rPr>
          <w:rFonts w:cstheme="minorHAnsi"/>
          <w:sz w:val="24"/>
          <w:szCs w:val="24"/>
        </w:rPr>
        <w:t xml:space="preserve">Zapoznanie się z standardami pracownicy szkoły potwierdzają podpisem. </w:t>
      </w:r>
    </w:p>
    <w:p w14:paraId="5B9BC175" w14:textId="0F38BE19" w:rsidR="002C601D" w:rsidRPr="00316D85" w:rsidRDefault="002C601D" w:rsidP="00316D85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16D85">
        <w:rPr>
          <w:rFonts w:cstheme="minorHAnsi"/>
          <w:sz w:val="24"/>
          <w:szCs w:val="24"/>
        </w:rPr>
        <w:t>Rodzice/opiekunowie małoletnich zapoznawani są standardami na początku roku szkolnego.</w:t>
      </w:r>
    </w:p>
    <w:p w14:paraId="6617865C" w14:textId="0E86174E" w:rsidR="001613AF" w:rsidRPr="00316D85" w:rsidRDefault="002C601D" w:rsidP="00316D85">
      <w:pPr>
        <w:jc w:val="both"/>
        <w:rPr>
          <w:rFonts w:cstheme="minorHAnsi"/>
          <w:b/>
          <w:sz w:val="24"/>
          <w:szCs w:val="24"/>
        </w:rPr>
      </w:pPr>
      <w:r w:rsidRPr="00316D85">
        <w:rPr>
          <w:rFonts w:cstheme="minorHAnsi"/>
          <w:b/>
          <w:sz w:val="24"/>
          <w:szCs w:val="24"/>
        </w:rPr>
        <w:lastRenderedPageBreak/>
        <w:t xml:space="preserve">Rozdział </w:t>
      </w:r>
      <w:r w:rsidR="00D3513E">
        <w:rPr>
          <w:rFonts w:cstheme="minorHAnsi"/>
          <w:b/>
          <w:sz w:val="24"/>
          <w:szCs w:val="24"/>
        </w:rPr>
        <w:t>X</w:t>
      </w:r>
    </w:p>
    <w:p w14:paraId="2F8A6438" w14:textId="2F75F286" w:rsidR="001613AF" w:rsidRPr="00886C78" w:rsidRDefault="002C601D" w:rsidP="00316D85">
      <w:pPr>
        <w:jc w:val="both"/>
        <w:rPr>
          <w:rFonts w:cstheme="minorHAnsi"/>
          <w:b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WYMOGI DOTYCZĄCE BEZPIECZNYCH RELACJI MIĘDZY MAŁOLETNIMI,</w:t>
      </w:r>
      <w:r w:rsidR="00764545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="0074667F" w:rsidRPr="00886C78">
        <w:rPr>
          <w:rFonts w:cstheme="minorHAnsi"/>
          <w:b/>
          <w:sz w:val="24"/>
          <w:szCs w:val="24"/>
          <w:u w:val="single"/>
        </w:rPr>
        <w:t xml:space="preserve"> </w:t>
      </w:r>
      <w:r w:rsidRPr="00886C78">
        <w:rPr>
          <w:rFonts w:cstheme="minorHAnsi"/>
          <w:b/>
          <w:sz w:val="24"/>
          <w:szCs w:val="24"/>
          <w:u w:val="single"/>
        </w:rPr>
        <w:t xml:space="preserve">A W SZCZEGÓLNOŚCI ZACHOWAŃ NIEDOZWOLONYCH </w:t>
      </w:r>
    </w:p>
    <w:p w14:paraId="6B3393C1" w14:textId="77777777" w:rsidR="001613AF" w:rsidRPr="00A65A88" w:rsidRDefault="001613AF" w:rsidP="00570EDA">
      <w:pPr>
        <w:pStyle w:val="Akapitzlist"/>
        <w:ind w:left="1211"/>
        <w:jc w:val="both"/>
        <w:rPr>
          <w:rFonts w:cstheme="minorHAnsi"/>
          <w:sz w:val="24"/>
          <w:szCs w:val="24"/>
        </w:rPr>
      </w:pPr>
    </w:p>
    <w:p w14:paraId="34B84408" w14:textId="097D5881" w:rsidR="001613AF" w:rsidRP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Naczelną zasadą relacji między małoletnimi jest postępowanie z szacunkiem, przy uwzględnianiu godności i potrzeb wszystkich małoletnich. </w:t>
      </w:r>
    </w:p>
    <w:p w14:paraId="1C16B68F" w14:textId="757BAA85" w:rsidR="001613AF" w:rsidRPr="00886C78" w:rsidRDefault="002C601D" w:rsidP="00886C78">
      <w:p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b/>
          <w:sz w:val="24"/>
          <w:szCs w:val="24"/>
          <w:u w:val="single"/>
        </w:rPr>
        <w:t>Niedopuszczalne jest stosowanie przemocy wobec innego małoletniego w jakiejkolwiek formie</w:t>
      </w:r>
      <w:r w:rsidRPr="00886C78">
        <w:rPr>
          <w:rFonts w:cstheme="minorHAnsi"/>
          <w:sz w:val="24"/>
          <w:szCs w:val="24"/>
        </w:rPr>
        <w:t xml:space="preserve">. </w:t>
      </w:r>
    </w:p>
    <w:p w14:paraId="5C78DF5F" w14:textId="241E300E" w:rsidR="00886C78" w:rsidRP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Uczniom nie wolno używać przemocy, znęcać się nad uczniami słabszymi, używać wulgarnego, obraźliwego języka. </w:t>
      </w:r>
    </w:p>
    <w:p w14:paraId="258A297F" w14:textId="77777777" w:rsid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Uczniom nie wolno wzajemnie się zawstydzać, upokarzać, lekceważyć </w:t>
      </w:r>
      <w:r w:rsidR="00570EDA" w:rsidRPr="00886C78">
        <w:rPr>
          <w:rFonts w:cstheme="minorHAnsi"/>
          <w:sz w:val="24"/>
          <w:szCs w:val="24"/>
        </w:rPr>
        <w:t xml:space="preserve"> </w:t>
      </w:r>
      <w:r w:rsidRPr="00886C78">
        <w:rPr>
          <w:rFonts w:cstheme="minorHAnsi"/>
          <w:sz w:val="24"/>
          <w:szCs w:val="24"/>
        </w:rPr>
        <w:t xml:space="preserve">i obrażać. Nie wolno krzyczeć na innych małoletnich. </w:t>
      </w:r>
    </w:p>
    <w:p w14:paraId="5A27BE94" w14:textId="77777777" w:rsid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Uczniowie powinni szanować prawo innych uczniów do prywatności. </w:t>
      </w:r>
    </w:p>
    <w:p w14:paraId="56F2773D" w14:textId="77777777" w:rsid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Uczniom nie wolno używać wulgarnych słów, gestów i żartów, czynić obraźliwych uwag, nawiązywać w wypowiedziach do aktywności bądź atrakcyjności seksualnej oraz wykorzystywać wobec innych uczniów przewagi fizycznej (zastraszanie, przymuszanie, groźby). </w:t>
      </w:r>
    </w:p>
    <w:p w14:paraId="0B358F7D" w14:textId="77777777" w:rsid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Uczniom nie wolno utrwalać wizerunku innych uczniów (filmowanie, nagrywanie głosu, fotografowanie) w sytuacji, gdy nie wyrazili oni na to zgody i w sytuacjach, które mogą ich zawstydzić lub obrazić. </w:t>
      </w:r>
    </w:p>
    <w:p w14:paraId="5ADBF5E4" w14:textId="506D467A" w:rsidR="002C601D" w:rsidRPr="00886C78" w:rsidRDefault="002C601D" w:rsidP="00886C78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>Uczniom nie wolno proponować kolegom alkoholu, wyrobów tytoniowych ani nielegalnych substancji, a także używać ich w obecności innych uczniów</w:t>
      </w:r>
      <w:r w:rsidR="001613AF" w:rsidRPr="00886C78">
        <w:rPr>
          <w:rFonts w:cstheme="minorHAnsi"/>
          <w:sz w:val="24"/>
          <w:szCs w:val="24"/>
        </w:rPr>
        <w:t>.</w:t>
      </w:r>
    </w:p>
    <w:p w14:paraId="43751088" w14:textId="77777777" w:rsidR="001613AF" w:rsidRPr="00A65A88" w:rsidRDefault="001613AF" w:rsidP="00570EDA">
      <w:pPr>
        <w:pStyle w:val="Akapitzlist"/>
        <w:ind w:left="1571"/>
        <w:jc w:val="both"/>
        <w:rPr>
          <w:rFonts w:cstheme="minorHAnsi"/>
          <w:sz w:val="24"/>
          <w:szCs w:val="24"/>
        </w:rPr>
      </w:pPr>
    </w:p>
    <w:p w14:paraId="6F958FC3" w14:textId="77777777" w:rsidR="00764545" w:rsidRPr="00A65A88" w:rsidRDefault="00764545" w:rsidP="00570EDA">
      <w:pPr>
        <w:pStyle w:val="Akapitzlist"/>
        <w:ind w:left="1571"/>
        <w:jc w:val="both"/>
        <w:rPr>
          <w:rFonts w:cstheme="minorHAnsi"/>
          <w:sz w:val="24"/>
          <w:szCs w:val="24"/>
        </w:rPr>
      </w:pPr>
    </w:p>
    <w:p w14:paraId="395C3948" w14:textId="000CFF2D" w:rsidR="001613AF" w:rsidRPr="00886C78" w:rsidRDefault="001613AF" w:rsidP="00886C78">
      <w:p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</w:rPr>
        <w:t xml:space="preserve">Rozdział </w:t>
      </w:r>
      <w:r w:rsidR="00D3513E">
        <w:rPr>
          <w:rFonts w:cstheme="minorHAnsi"/>
          <w:b/>
          <w:sz w:val="24"/>
          <w:szCs w:val="24"/>
        </w:rPr>
        <w:t>XI</w:t>
      </w:r>
    </w:p>
    <w:p w14:paraId="1C25788D" w14:textId="3E17F550" w:rsidR="001613AF" w:rsidRPr="00886C78" w:rsidRDefault="001613AF" w:rsidP="00886C78">
      <w:pPr>
        <w:jc w:val="both"/>
        <w:rPr>
          <w:rFonts w:cstheme="minorHAnsi"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PROCEDURY OCHRONY DZIECI PRZED TREŚCIAMI SZKODLIWYMI W INTERNECIE ORAZ UTRWALONYMI W INNEJ FORMIE</w:t>
      </w:r>
      <w:r w:rsidRPr="00886C78">
        <w:rPr>
          <w:rFonts w:cstheme="minorHAnsi"/>
          <w:sz w:val="24"/>
          <w:szCs w:val="24"/>
          <w:u w:val="single"/>
        </w:rPr>
        <w:t xml:space="preserve"> </w:t>
      </w:r>
    </w:p>
    <w:p w14:paraId="24A9EEC3" w14:textId="26396C0F" w:rsidR="00886C78" w:rsidRP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Infrastruktura sieciowa szkoły umożliwia dostęp do Internetu zarówno pracownikom, jak i uczniom w czasie zajęć i poza nimi. </w:t>
      </w:r>
    </w:p>
    <w:p w14:paraId="1169BD01" w14:textId="77777777" w:rsid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Rozwiązania organizacyjne na poziomie szkoły bazują na aktualnych standardach bezpieczeństwa. </w:t>
      </w:r>
    </w:p>
    <w:p w14:paraId="48EC0A05" w14:textId="01AEF619" w:rsidR="001613AF" w:rsidRP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>Wyznaczona jest osoba odpowiedzialna za bezpieczeństwo sieci</w:t>
      </w:r>
      <w:r w:rsidR="00886C78">
        <w:rPr>
          <w:rFonts w:cstheme="minorHAnsi"/>
          <w:sz w:val="24"/>
          <w:szCs w:val="24"/>
        </w:rPr>
        <w:t xml:space="preserve"> w</w:t>
      </w:r>
      <w:r w:rsidRPr="00886C78">
        <w:rPr>
          <w:rFonts w:cstheme="minorHAnsi"/>
          <w:sz w:val="24"/>
          <w:szCs w:val="24"/>
        </w:rPr>
        <w:t xml:space="preserve"> instytucji. </w:t>
      </w:r>
      <w:r w:rsidRPr="00886C78">
        <w:rPr>
          <w:rFonts w:cstheme="minorHAnsi"/>
          <w:b/>
          <w:sz w:val="24"/>
          <w:szCs w:val="24"/>
          <w:u w:val="single"/>
        </w:rPr>
        <w:t>Do obowiązków tej osoby należą działania według poniższych procedur</w:t>
      </w:r>
      <w:r w:rsidRPr="00886C78">
        <w:rPr>
          <w:rFonts w:cstheme="minorHAnsi"/>
          <w:sz w:val="24"/>
          <w:szCs w:val="24"/>
        </w:rPr>
        <w:t xml:space="preserve">: </w:t>
      </w:r>
    </w:p>
    <w:p w14:paraId="22494B78" w14:textId="77777777" w:rsidR="001613AF" w:rsidRPr="00DC3870" w:rsidRDefault="001613AF" w:rsidP="00DC3870">
      <w:pPr>
        <w:ind w:left="708"/>
        <w:jc w:val="both"/>
        <w:rPr>
          <w:rFonts w:cstheme="minorHAnsi"/>
          <w:sz w:val="24"/>
          <w:szCs w:val="24"/>
        </w:rPr>
      </w:pPr>
      <w:r w:rsidRPr="00DC3870">
        <w:rPr>
          <w:rFonts w:cstheme="minorHAnsi"/>
          <w:sz w:val="24"/>
          <w:szCs w:val="24"/>
        </w:rPr>
        <w:t xml:space="preserve">− Zabezpieczenie sieci internetowej szkoły przed niebezpiecznymi treściami poprzez instalację oprogramowania. </w:t>
      </w:r>
    </w:p>
    <w:p w14:paraId="70E0F26A" w14:textId="77777777" w:rsidR="001613AF" w:rsidRPr="00DC3870" w:rsidRDefault="001613AF" w:rsidP="00DC3870">
      <w:pPr>
        <w:ind w:firstLine="708"/>
        <w:jc w:val="both"/>
        <w:rPr>
          <w:rFonts w:cstheme="minorHAnsi"/>
          <w:sz w:val="24"/>
          <w:szCs w:val="24"/>
        </w:rPr>
      </w:pPr>
      <w:r w:rsidRPr="00DC3870">
        <w:rPr>
          <w:rFonts w:cstheme="minorHAnsi"/>
          <w:sz w:val="24"/>
          <w:szCs w:val="24"/>
        </w:rPr>
        <w:t xml:space="preserve">− Aktualizowanie oprogramowania w miarę potrzeb. </w:t>
      </w:r>
    </w:p>
    <w:p w14:paraId="00C0B2B7" w14:textId="767C2B14" w:rsidR="001613AF" w:rsidRPr="00DC3870" w:rsidRDefault="001613AF" w:rsidP="00DC3870">
      <w:pPr>
        <w:ind w:left="708"/>
        <w:jc w:val="both"/>
        <w:rPr>
          <w:rFonts w:cstheme="minorHAnsi"/>
          <w:sz w:val="24"/>
          <w:szCs w:val="24"/>
        </w:rPr>
      </w:pPr>
      <w:r w:rsidRPr="00DC3870">
        <w:rPr>
          <w:rFonts w:cstheme="minorHAnsi"/>
          <w:sz w:val="24"/>
          <w:szCs w:val="24"/>
        </w:rPr>
        <w:lastRenderedPageBreak/>
        <w:t xml:space="preserve">− Okresowe sprawdzanie, czy na komputerach ze swobodnym dostępem do Internetu nie znajdują się niebezpieczne treści. W przypadku znalezienia niebezpiecznych treści wyznaczony pracownik stara się ustalić, kto korzystał </w:t>
      </w:r>
      <w:r w:rsidR="0074667F" w:rsidRPr="00DC3870">
        <w:rPr>
          <w:rFonts w:cstheme="minorHAnsi"/>
          <w:sz w:val="24"/>
          <w:szCs w:val="24"/>
        </w:rPr>
        <w:t xml:space="preserve">  </w:t>
      </w:r>
      <w:r w:rsidRPr="00DC3870">
        <w:rPr>
          <w:rFonts w:cstheme="minorHAnsi"/>
          <w:sz w:val="24"/>
          <w:szCs w:val="24"/>
        </w:rPr>
        <w:t xml:space="preserve">z komputera w czasie ich wprowadzenia. Informację o uczniu, który korzystał z komputera w czasie wprowadzenia niebezpiecznych treści, wyznaczony pracownik przekazuje wychowawcy, który przeprowadza z nim rozmowę na temat bezpieczeństwa w Internecie. Jeżeli w wyniku przeprowadzonej rozmowy nauczyciel uzyska informację, że uczeń jest krzywdzony, podejmuje działania opisane w procedurze interwencji. </w:t>
      </w:r>
    </w:p>
    <w:p w14:paraId="2C458220" w14:textId="019DDECB" w:rsidR="00886C78" w:rsidRP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Istnieje regulamin korzystania z Internetu przez uczniów oraz procedura określająca działania, które należy podjąć w sytuacji znalezienia niebezpiecznych treści na komputerze. </w:t>
      </w:r>
    </w:p>
    <w:p w14:paraId="30B6388C" w14:textId="77777777" w:rsid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 xml:space="preserve">W przypadku dostępu realizowanego pod nadzorem pracownika szkoły ma on obowiązek informowania dzieci o zasadach bezpiecznego korzystania </w:t>
      </w:r>
      <w:r w:rsidR="00570EDA" w:rsidRPr="00886C78">
        <w:rPr>
          <w:rFonts w:cstheme="minorHAnsi"/>
          <w:sz w:val="24"/>
          <w:szCs w:val="24"/>
        </w:rPr>
        <w:t xml:space="preserve">                  </w:t>
      </w:r>
      <w:r w:rsidRPr="00886C78">
        <w:rPr>
          <w:rFonts w:cstheme="minorHAnsi"/>
          <w:sz w:val="24"/>
          <w:szCs w:val="24"/>
        </w:rPr>
        <w:t xml:space="preserve">z Internetu. Pracownik szkoły czuwa także nad bezpieczeństwem korzystania z Internetu przez uczniów podczas zajęć. </w:t>
      </w:r>
    </w:p>
    <w:p w14:paraId="4370C055" w14:textId="7F8F1F71" w:rsidR="001613AF" w:rsidRPr="00886C7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sz w:val="24"/>
          <w:szCs w:val="24"/>
        </w:rPr>
        <w:t>Szkoła zapewnia stały dostęp do materiałów edukacyjnych dotyczących bezpiecznego korzystania z Internetu przy komputerach, z których możliwy jest swobodny dostęp do sieci.</w:t>
      </w:r>
    </w:p>
    <w:p w14:paraId="578F6853" w14:textId="77777777" w:rsidR="001613AF" w:rsidRDefault="001613AF" w:rsidP="00570EDA">
      <w:pPr>
        <w:pStyle w:val="Akapitzlist"/>
        <w:ind w:left="1571"/>
        <w:jc w:val="both"/>
        <w:rPr>
          <w:rFonts w:cstheme="minorHAnsi"/>
          <w:sz w:val="24"/>
          <w:szCs w:val="24"/>
        </w:rPr>
      </w:pPr>
    </w:p>
    <w:p w14:paraId="27EF95CF" w14:textId="3F48DD38" w:rsidR="004153C3" w:rsidRPr="004153C3" w:rsidRDefault="004153C3" w:rsidP="00886C78">
      <w:pPr>
        <w:jc w:val="both"/>
        <w:rPr>
          <w:rFonts w:cstheme="minorHAnsi"/>
          <w:b/>
          <w:bCs/>
          <w:sz w:val="24"/>
          <w:szCs w:val="24"/>
        </w:rPr>
      </w:pPr>
      <w:r w:rsidRPr="004153C3">
        <w:rPr>
          <w:rFonts w:cstheme="minorHAnsi"/>
          <w:b/>
          <w:bCs/>
          <w:sz w:val="24"/>
          <w:szCs w:val="24"/>
        </w:rPr>
        <w:t>Rozdział XII</w:t>
      </w:r>
    </w:p>
    <w:p w14:paraId="49A77549" w14:textId="21EF04DA" w:rsidR="004153C3" w:rsidRPr="004153C3" w:rsidRDefault="004153C3" w:rsidP="004153C3">
      <w:pPr>
        <w:spacing w:after="120" w:line="312" w:lineRule="auto"/>
        <w:rPr>
          <w:sz w:val="24"/>
          <w:szCs w:val="24"/>
          <w:u w:val="single"/>
        </w:rPr>
      </w:pPr>
      <w:r w:rsidRPr="004153C3">
        <w:rPr>
          <w:b/>
          <w:bCs/>
          <w:sz w:val="24"/>
          <w:szCs w:val="24"/>
          <w:u w:val="single"/>
        </w:rPr>
        <w:t xml:space="preserve">ZASADY BEZPIECZNEGO KORZYSTANIA Z URZĄDZEŃ ELEKTRONICZNYCH </w:t>
      </w:r>
    </w:p>
    <w:p w14:paraId="384B460A" w14:textId="77777777" w:rsidR="004153C3" w:rsidRPr="004153C3" w:rsidRDefault="004153C3" w:rsidP="004153C3">
      <w:pPr>
        <w:numPr>
          <w:ilvl w:val="0"/>
          <w:numId w:val="38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Zasady używania telefonów komórkowych na terenie placówki określa statut. Zasady te służą m.in. ochronie dzieci przed treściami szkodliwymi i zagrożeniami w internecie oraz utrwalonymi w innej formie.</w:t>
      </w:r>
    </w:p>
    <w:p w14:paraId="3ACAC347" w14:textId="77777777" w:rsidR="004153C3" w:rsidRPr="004153C3" w:rsidRDefault="004153C3" w:rsidP="004153C3">
      <w:pPr>
        <w:numPr>
          <w:ilvl w:val="0"/>
          <w:numId w:val="38"/>
        </w:numPr>
        <w:tabs>
          <w:tab w:val="clear" w:pos="720"/>
        </w:tabs>
        <w:suppressAutoHyphens/>
        <w:spacing w:after="0" w:line="312" w:lineRule="auto"/>
        <w:ind w:left="360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Bezpieczne korzystanie z urządzeń elektronicznych z dostępem do internetu obejmuje następujące zasady:</w:t>
      </w:r>
    </w:p>
    <w:p w14:paraId="0FB245E0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nie podawaj swoich danych osobowych, takich jak: imię, nazwisko, numer telefonu czy adres domowy,</w:t>
      </w:r>
    </w:p>
    <w:p w14:paraId="452F5600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dbaj o nierozpowszechnianie swojego wizerunku (w przypadku publikacji zdjęć w sieci należy zadbać, aby dostęp do nich miały wyłącznie osoby znajome); nie udostępniaj zdjęć nieznajomym, w szczególności zdjęć intymnych czy w niepełnym ubraniu,</w:t>
      </w:r>
    </w:p>
    <w:p w14:paraId="44031D9C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poinformuj rodziców lub wychowawcę o każdym przypadku, gdy napotkasz w sieci treści, które wydają się nielegalne czy w jakikolwiek sposób wywołują niepokój,</w:t>
      </w:r>
    </w:p>
    <w:p w14:paraId="4693BAD2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rFonts w:eastAsia="Times New Roman"/>
          <w:sz w:val="24"/>
          <w:szCs w:val="24"/>
        </w:rPr>
        <w:t xml:space="preserve"> </w:t>
      </w:r>
      <w:r w:rsidRPr="004153C3">
        <w:rPr>
          <w:sz w:val="24"/>
          <w:szCs w:val="24"/>
        </w:rPr>
        <w:t>o propozycjach spotkania, jakie otrzymasz od internetowych znajomych, zawsze informuj rodziców lub wychowawcę,</w:t>
      </w:r>
    </w:p>
    <w:p w14:paraId="2C72D944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sz w:val="24"/>
          <w:szCs w:val="24"/>
        </w:rPr>
        <w:t>nie atakuj nikogo w sieci, niezależnie od tego, jakie zdanie on wyraża; nie pokazuj agresji, nie stosuj gróźb,</w:t>
      </w:r>
    </w:p>
    <w:p w14:paraId="4D05CA69" w14:textId="77777777" w:rsidR="004153C3" w:rsidRP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jc w:val="both"/>
        <w:rPr>
          <w:sz w:val="24"/>
          <w:szCs w:val="24"/>
        </w:rPr>
      </w:pPr>
      <w:r w:rsidRPr="004153C3">
        <w:rPr>
          <w:sz w:val="24"/>
          <w:szCs w:val="24"/>
        </w:rPr>
        <w:lastRenderedPageBreak/>
        <w:t>nie korzystaj z sieci przez zbyt długi czas, bo zbyt długie korzystanie z komputera, tabletu czy smartfona może zaszkodzić twojemu zdrowiu,</w:t>
      </w:r>
    </w:p>
    <w:p w14:paraId="33CFAE7F" w14:textId="77777777" w:rsidR="004153C3" w:rsidRDefault="004153C3" w:rsidP="004153C3">
      <w:pPr>
        <w:numPr>
          <w:ilvl w:val="1"/>
          <w:numId w:val="38"/>
        </w:numPr>
        <w:suppressAutoHyphens/>
        <w:spacing w:after="0" w:line="312" w:lineRule="auto"/>
        <w:ind w:left="723"/>
        <w:rPr>
          <w:sz w:val="24"/>
          <w:szCs w:val="24"/>
        </w:rPr>
      </w:pPr>
      <w:r w:rsidRPr="004153C3">
        <w:rPr>
          <w:sz w:val="24"/>
          <w:szCs w:val="24"/>
        </w:rPr>
        <w:t>pamiętaj, że im dłużej korzystasz z sieci, tym mniej rozmawiasz ze znajomymi twarzą w twarz, a takie kontakty są najbardziej wartościowe.</w:t>
      </w:r>
    </w:p>
    <w:p w14:paraId="5F93F193" w14:textId="77777777" w:rsidR="004153C3" w:rsidRDefault="004153C3" w:rsidP="00886C78">
      <w:pPr>
        <w:jc w:val="both"/>
        <w:rPr>
          <w:rFonts w:cstheme="minorHAnsi"/>
          <w:b/>
          <w:bCs/>
          <w:sz w:val="24"/>
          <w:szCs w:val="24"/>
        </w:rPr>
      </w:pPr>
    </w:p>
    <w:p w14:paraId="0519B1D6" w14:textId="33D5B0E2" w:rsidR="00886C78" w:rsidRDefault="001613AF" w:rsidP="00886C78">
      <w:pPr>
        <w:jc w:val="both"/>
        <w:rPr>
          <w:rFonts w:cstheme="minorHAnsi"/>
          <w:b/>
          <w:bCs/>
          <w:sz w:val="24"/>
          <w:szCs w:val="24"/>
        </w:rPr>
      </w:pPr>
      <w:r w:rsidRPr="00886C78">
        <w:rPr>
          <w:rFonts w:cstheme="minorHAnsi"/>
          <w:b/>
          <w:bCs/>
          <w:sz w:val="24"/>
          <w:szCs w:val="24"/>
        </w:rPr>
        <w:t>Rozdział X</w:t>
      </w:r>
      <w:r w:rsidR="00D3513E">
        <w:rPr>
          <w:rFonts w:cstheme="minorHAnsi"/>
          <w:b/>
          <w:bCs/>
          <w:sz w:val="24"/>
          <w:szCs w:val="24"/>
        </w:rPr>
        <w:t>II</w:t>
      </w:r>
      <w:r w:rsidR="004153C3">
        <w:rPr>
          <w:rFonts w:cstheme="minorHAnsi"/>
          <w:b/>
          <w:bCs/>
          <w:sz w:val="24"/>
          <w:szCs w:val="24"/>
        </w:rPr>
        <w:t>I</w:t>
      </w:r>
      <w:r w:rsidRPr="00886C78">
        <w:rPr>
          <w:rFonts w:cstheme="minorHAnsi"/>
          <w:b/>
          <w:bCs/>
          <w:sz w:val="24"/>
          <w:szCs w:val="24"/>
        </w:rPr>
        <w:t xml:space="preserve"> </w:t>
      </w:r>
    </w:p>
    <w:p w14:paraId="6E50AFA5" w14:textId="1C0BA084" w:rsidR="001613AF" w:rsidRPr="00886C78" w:rsidRDefault="001613AF" w:rsidP="00886C7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ZASADY USTALANIA PLANU WSPARCIA MAŁOLETNIEGO PO UJAWNIENIU KRZYWDZENIA</w:t>
      </w:r>
      <w:r w:rsidRPr="00886C78">
        <w:rPr>
          <w:rFonts w:cstheme="minorHAnsi"/>
          <w:sz w:val="24"/>
          <w:szCs w:val="24"/>
          <w:u w:val="single"/>
        </w:rPr>
        <w:t xml:space="preserve"> </w:t>
      </w:r>
    </w:p>
    <w:p w14:paraId="286F4CD9" w14:textId="77777777" w:rsidR="001613AF" w:rsidRPr="00A65A88" w:rsidRDefault="001613AF" w:rsidP="00570EDA">
      <w:pPr>
        <w:pStyle w:val="Akapitzlist"/>
        <w:ind w:left="1571"/>
        <w:jc w:val="both"/>
        <w:rPr>
          <w:rFonts w:cstheme="minorHAnsi"/>
          <w:sz w:val="24"/>
          <w:szCs w:val="24"/>
        </w:rPr>
      </w:pPr>
    </w:p>
    <w:p w14:paraId="50E3D6B4" w14:textId="0E6C6A95" w:rsidR="001613AF" w:rsidRPr="00886C78" w:rsidRDefault="001613AF" w:rsidP="00886C78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  <w:u w:val="single"/>
        </w:rPr>
      </w:pPr>
      <w:r w:rsidRPr="00886C78">
        <w:rPr>
          <w:rFonts w:cstheme="minorHAnsi"/>
          <w:b/>
          <w:sz w:val="24"/>
          <w:szCs w:val="24"/>
          <w:u w:val="single"/>
        </w:rPr>
        <w:t>Rozpoznanie sygnałów wskazujących na krzywdzenie małoletniego</w:t>
      </w:r>
      <w:r w:rsidRPr="00886C78">
        <w:rPr>
          <w:rFonts w:cstheme="minorHAnsi"/>
          <w:sz w:val="24"/>
          <w:szCs w:val="24"/>
          <w:u w:val="single"/>
        </w:rPr>
        <w:t xml:space="preserve">. </w:t>
      </w:r>
    </w:p>
    <w:p w14:paraId="4FB0A83B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-  Zdobycie wiedzy o krzywdzeniu dziecka. </w:t>
      </w:r>
    </w:p>
    <w:p w14:paraId="4732CE67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- Prezentowanie odpowiedzialnej postawy za uczniów i gotowość do reagowania w sytuacji zagrożenia ich dobra. </w:t>
      </w:r>
    </w:p>
    <w:p w14:paraId="03251FA3" w14:textId="5E0A9F77" w:rsidR="001613AF" w:rsidRPr="00886C78" w:rsidRDefault="001613AF" w:rsidP="00886C78">
      <w:pPr>
        <w:pStyle w:val="Akapitzlist"/>
        <w:numPr>
          <w:ilvl w:val="0"/>
          <w:numId w:val="32"/>
        </w:numPr>
        <w:jc w:val="both"/>
        <w:rPr>
          <w:rFonts w:cstheme="minorHAnsi"/>
          <w:b/>
          <w:sz w:val="24"/>
          <w:szCs w:val="24"/>
        </w:rPr>
      </w:pPr>
      <w:r w:rsidRPr="00886C78">
        <w:rPr>
          <w:rFonts w:cstheme="minorHAnsi"/>
          <w:b/>
          <w:sz w:val="24"/>
          <w:szCs w:val="24"/>
          <w:u w:val="single"/>
        </w:rPr>
        <w:t>Sprawdzanie sygnałów poprzez zbieranie dodatkowych informacji</w:t>
      </w:r>
      <w:r w:rsidRPr="00886C78">
        <w:rPr>
          <w:rFonts w:cstheme="minorHAnsi"/>
          <w:b/>
          <w:sz w:val="24"/>
          <w:szCs w:val="24"/>
        </w:rPr>
        <w:t xml:space="preserve">. </w:t>
      </w:r>
    </w:p>
    <w:p w14:paraId="423B5801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przypadku dostrzeżenia sygnałów przez szkołę należy je zweryfikować, zbierając informacje pochodzące od innych pracowników szkoły oraz zawarte w dokumentacji. </w:t>
      </w:r>
    </w:p>
    <w:p w14:paraId="79ABE326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Pedagog szkolny zbiera informacje i koordynuje działania zmierzające do pomocy uczniowi w szkole oraz współpracuje z innymi instytucjami </w:t>
      </w:r>
      <w:r w:rsidR="00570EDA" w:rsidRPr="00A65A88">
        <w:rPr>
          <w:rFonts w:cstheme="minorHAnsi"/>
          <w:sz w:val="24"/>
          <w:szCs w:val="24"/>
        </w:rPr>
        <w:t xml:space="preserve">                </w:t>
      </w:r>
      <w:r w:rsidRPr="00A65A88">
        <w:rPr>
          <w:rFonts w:cstheme="minorHAnsi"/>
          <w:sz w:val="24"/>
          <w:szCs w:val="24"/>
        </w:rPr>
        <w:t xml:space="preserve">i osobami, np. kuratorem sądowym, pracownikiem socjalnym, dzielnicowym. </w:t>
      </w:r>
    </w:p>
    <w:p w14:paraId="52360FE8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Nauczyciel wychowania fizycznego, pielęgniarka szkolna zwracają uwagę na ślady pobicia dziecka, niechęć dziecka do rozbierania się, oznaki bólu przy poruszaniu się itp. </w:t>
      </w:r>
    </w:p>
    <w:p w14:paraId="7F0D0EB8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Wychowawcy i nauczyciele obserwują zaburzone zachowanie ucznia, które może być skutkiem krzywdzenia.</w:t>
      </w:r>
    </w:p>
    <w:p w14:paraId="32FAA813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Dokumentacja szkolna zawiera informacje o nieobecnościach ucznia, jego ocenach, adnotacje o zachowaniu ucznia. </w:t>
      </w:r>
    </w:p>
    <w:p w14:paraId="550EA4DD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− W razie potrzeby nawiązuje się kontakt z pracownikami innych służb </w:t>
      </w:r>
      <w:r w:rsidR="00570EDA" w:rsidRPr="00A65A88">
        <w:rPr>
          <w:rFonts w:cstheme="minorHAnsi"/>
          <w:sz w:val="24"/>
          <w:szCs w:val="24"/>
        </w:rPr>
        <w:t xml:space="preserve">                      </w:t>
      </w:r>
      <w:r w:rsidRPr="00A65A88">
        <w:rPr>
          <w:rFonts w:cstheme="minorHAnsi"/>
          <w:sz w:val="24"/>
          <w:szCs w:val="24"/>
        </w:rPr>
        <w:t xml:space="preserve">i instytucji zajmujących się dzieckiem i jego rodziną w celu sprawdzenia posiadanych informacji. </w:t>
      </w:r>
    </w:p>
    <w:p w14:paraId="2DD78276" w14:textId="41B68C08" w:rsidR="001613AF" w:rsidRPr="00886C78" w:rsidRDefault="001613AF" w:rsidP="00886C78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886C78">
        <w:rPr>
          <w:rFonts w:cstheme="minorHAnsi"/>
          <w:b/>
          <w:sz w:val="24"/>
          <w:szCs w:val="24"/>
          <w:u w:val="single"/>
        </w:rPr>
        <w:t>Potwierdzenie sygnałów z innych źródeł</w:t>
      </w:r>
      <w:r w:rsidRPr="00886C78">
        <w:rPr>
          <w:rFonts w:cstheme="minorHAnsi"/>
          <w:sz w:val="24"/>
          <w:szCs w:val="24"/>
        </w:rPr>
        <w:t xml:space="preserve">. </w:t>
      </w:r>
    </w:p>
    <w:p w14:paraId="088E4CB7" w14:textId="77777777" w:rsidR="00021E21" w:rsidRDefault="001613AF" w:rsidP="00021E21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- W celu zweryfikowania podejrzeń, że dziecko jest krzywdzone, należy przeprowadzić rozmowy z osobami z jego otoczenia: rodzicami, rodzeństwem i nauczycielami rodzeństwa. </w:t>
      </w:r>
    </w:p>
    <w:p w14:paraId="10E9D61B" w14:textId="025CAF26" w:rsidR="001613AF" w:rsidRPr="00021E21" w:rsidRDefault="00021E21" w:rsidP="00021E21">
      <w:pPr>
        <w:jc w:val="both"/>
        <w:rPr>
          <w:rFonts w:cstheme="minorHAnsi"/>
          <w:sz w:val="24"/>
          <w:szCs w:val="24"/>
          <w:u w:val="single"/>
        </w:rPr>
      </w:pPr>
      <w:r w:rsidRPr="00021E21"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b/>
          <w:sz w:val="24"/>
          <w:szCs w:val="24"/>
        </w:rPr>
        <w:t>4.</w:t>
      </w:r>
      <w:r w:rsidRPr="00021E21">
        <w:rPr>
          <w:rFonts w:cstheme="minorHAnsi"/>
          <w:b/>
          <w:sz w:val="24"/>
          <w:szCs w:val="24"/>
        </w:rPr>
        <w:t xml:space="preserve">   </w:t>
      </w:r>
      <w:r w:rsidR="001613AF" w:rsidRPr="00021E21">
        <w:rPr>
          <w:rFonts w:cstheme="minorHAnsi"/>
          <w:b/>
          <w:sz w:val="24"/>
          <w:szCs w:val="24"/>
          <w:u w:val="single"/>
        </w:rPr>
        <w:t>Analiza zebranych informacji:</w:t>
      </w:r>
    </w:p>
    <w:p w14:paraId="75C78E11" w14:textId="77777777" w:rsidR="001613AF" w:rsidRPr="00A65A88" w:rsidRDefault="001613AF" w:rsidP="00570EDA">
      <w:pPr>
        <w:pStyle w:val="Akapitzlist"/>
        <w:ind w:left="1931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 – diagnoza problemu krzywdzenia dziecka. Po zebraniu i analizie informacji należy ocenić zagrożenia i możliwości wsparcia dla dziecka. </w:t>
      </w:r>
    </w:p>
    <w:p w14:paraId="3FF38EB1" w14:textId="6A885F97" w:rsidR="00886C78" w:rsidRPr="00021E21" w:rsidRDefault="00021E21" w:rsidP="00021E2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5. </w:t>
      </w:r>
      <w:r w:rsidR="001613AF" w:rsidRPr="00021E21">
        <w:rPr>
          <w:rFonts w:cstheme="minorHAnsi"/>
          <w:b/>
          <w:sz w:val="24"/>
          <w:szCs w:val="24"/>
          <w:u w:val="single"/>
        </w:rPr>
        <w:t>Zaplanowanie i przeprowadzenie interwencji w przypadku potwierdzenia krzywdzenia dziecka</w:t>
      </w:r>
      <w:r w:rsidR="001613AF" w:rsidRPr="00021E21">
        <w:rPr>
          <w:rFonts w:cstheme="minorHAnsi"/>
          <w:sz w:val="24"/>
          <w:szCs w:val="24"/>
        </w:rPr>
        <w:t xml:space="preserve">. Procedury postępowania zostały opisane w rozdziale V. </w:t>
      </w:r>
    </w:p>
    <w:p w14:paraId="0EEAA331" w14:textId="0466AF53" w:rsidR="001613AF" w:rsidRPr="00021E21" w:rsidRDefault="00021E21" w:rsidP="00021E2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6. </w:t>
      </w:r>
      <w:r w:rsidR="001613AF" w:rsidRPr="00021E21">
        <w:rPr>
          <w:rFonts w:cstheme="minorHAnsi"/>
          <w:b/>
          <w:sz w:val="24"/>
          <w:szCs w:val="24"/>
          <w:u w:val="single"/>
        </w:rPr>
        <w:t>Działania prawne</w:t>
      </w:r>
      <w:r w:rsidR="001613AF" w:rsidRPr="00021E21">
        <w:rPr>
          <w:rFonts w:cstheme="minorHAnsi"/>
          <w:sz w:val="24"/>
          <w:szCs w:val="24"/>
        </w:rPr>
        <w:t xml:space="preserve">. Działania prawne polegają na zgłoszeniu sprawy policji, prokuraturze sądowi lub zespołowi interdyscyplinarnemu w zależności od sytuacji opisanych w rozdziale VI. </w:t>
      </w:r>
    </w:p>
    <w:p w14:paraId="5A833CE1" w14:textId="77777777" w:rsidR="001613AF" w:rsidRPr="00A65A88" w:rsidRDefault="001613AF" w:rsidP="00886C78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  <w:u w:val="single"/>
        </w:rPr>
        <w:t>Zadania szkoły w pomocy dziecku krzywdzonemu</w:t>
      </w:r>
      <w:r w:rsidRPr="00A65A88">
        <w:rPr>
          <w:rFonts w:cstheme="minorHAnsi"/>
          <w:sz w:val="24"/>
          <w:szCs w:val="24"/>
        </w:rPr>
        <w:t xml:space="preserve">: </w:t>
      </w:r>
    </w:p>
    <w:p w14:paraId="77C378C6" w14:textId="29981ADB" w:rsidR="001613AF" w:rsidRPr="00A65A88" w:rsidRDefault="001613AF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Zauważenie sygnałów krzywdzenia i zainicjowanie działań interwencyjnych we współpracy z innym służbami działającymi </w:t>
      </w:r>
      <w:r w:rsidR="00570EDA" w:rsidRPr="00A65A88">
        <w:rPr>
          <w:rFonts w:cstheme="minorHAnsi"/>
          <w:sz w:val="24"/>
          <w:szCs w:val="24"/>
        </w:rPr>
        <w:t xml:space="preserve">        </w:t>
      </w:r>
      <w:r w:rsidR="00B66923">
        <w:rPr>
          <w:rFonts w:cstheme="minorHAnsi"/>
          <w:sz w:val="24"/>
          <w:szCs w:val="24"/>
        </w:rPr>
        <w:t xml:space="preserve">           </w:t>
      </w:r>
      <w:r w:rsidR="00570EDA" w:rsidRPr="00A65A88">
        <w:rPr>
          <w:rFonts w:cstheme="minorHAnsi"/>
          <w:sz w:val="24"/>
          <w:szCs w:val="24"/>
        </w:rPr>
        <w:t xml:space="preserve">          </w:t>
      </w:r>
      <w:r w:rsidRPr="00A65A88">
        <w:rPr>
          <w:rFonts w:cstheme="minorHAnsi"/>
          <w:sz w:val="24"/>
          <w:szCs w:val="24"/>
        </w:rPr>
        <w:t xml:space="preserve">w lokalnym systemie pomocy. </w:t>
      </w:r>
    </w:p>
    <w:p w14:paraId="20FD397F" w14:textId="77777777" w:rsidR="001613AF" w:rsidRPr="00A65A88" w:rsidRDefault="001613AF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Podjęcie współpracy z rodzicami w celu powstrzymania krzywdzenia dziecka i rozwiązywania jego problemów. </w:t>
      </w:r>
    </w:p>
    <w:p w14:paraId="2D937077" w14:textId="77777777" w:rsidR="001613AF" w:rsidRPr="00A65A88" w:rsidRDefault="001613AF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W uzasadnionych przypadkach podjęcie działań prawnych (zawiadomienie sądu rodzinnego, policji lub prokuratury). </w:t>
      </w:r>
    </w:p>
    <w:p w14:paraId="0C4E48F8" w14:textId="4B4AF982" w:rsidR="001613AF" w:rsidRPr="00A65A88" w:rsidRDefault="001613AF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 xml:space="preserve">− Objęcie ucznia na terenie szkoły konieczną pomocą w realizowaniu przez nie zadań szkolnych i budowaniu pozytywnych relacji z dorosłymi </w:t>
      </w:r>
      <w:r w:rsidR="00B66923">
        <w:rPr>
          <w:rFonts w:cstheme="minorHAnsi"/>
          <w:sz w:val="24"/>
          <w:szCs w:val="24"/>
        </w:rPr>
        <w:t xml:space="preserve"> </w:t>
      </w:r>
      <w:r w:rsidRPr="00A65A88">
        <w:rPr>
          <w:rFonts w:cstheme="minorHAnsi"/>
          <w:sz w:val="24"/>
          <w:szCs w:val="24"/>
        </w:rPr>
        <w:t xml:space="preserve">i rówieśnikami. </w:t>
      </w:r>
    </w:p>
    <w:p w14:paraId="32520D5D" w14:textId="77777777" w:rsidR="001613AF" w:rsidRPr="00A65A88" w:rsidRDefault="001613AF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− Korygowanie zaburzenia zachowania dziecka w ramach codziennej pracy wychowawców i nauczycieli.</w:t>
      </w:r>
    </w:p>
    <w:p w14:paraId="10D77644" w14:textId="77777777" w:rsidR="00106EB4" w:rsidRDefault="00106EB4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34E0BB23" w14:textId="106CE9A9" w:rsidR="00106EB4" w:rsidRPr="00021E21" w:rsidRDefault="00106EB4" w:rsidP="00021E21">
      <w:pPr>
        <w:jc w:val="both"/>
        <w:rPr>
          <w:rFonts w:cstheme="minorHAnsi"/>
          <w:b/>
          <w:sz w:val="24"/>
          <w:szCs w:val="24"/>
        </w:rPr>
      </w:pPr>
      <w:r w:rsidRPr="00021E21">
        <w:rPr>
          <w:rFonts w:cstheme="minorHAnsi"/>
          <w:b/>
          <w:sz w:val="24"/>
          <w:szCs w:val="24"/>
        </w:rPr>
        <w:t>Rozdział XI</w:t>
      </w:r>
      <w:r w:rsidR="004153C3">
        <w:rPr>
          <w:rFonts w:cstheme="minorHAnsi"/>
          <w:b/>
          <w:sz w:val="24"/>
          <w:szCs w:val="24"/>
        </w:rPr>
        <w:t>V</w:t>
      </w:r>
    </w:p>
    <w:p w14:paraId="2C77FC8A" w14:textId="77777777" w:rsidR="00106EB4" w:rsidRPr="00021E21" w:rsidRDefault="00106EB4" w:rsidP="00021E21">
      <w:pPr>
        <w:jc w:val="both"/>
        <w:rPr>
          <w:rFonts w:cstheme="minorHAnsi"/>
          <w:b/>
          <w:sz w:val="24"/>
          <w:szCs w:val="24"/>
          <w:u w:val="single"/>
        </w:rPr>
      </w:pPr>
      <w:r w:rsidRPr="00021E21">
        <w:rPr>
          <w:rFonts w:cstheme="minorHAnsi"/>
          <w:b/>
          <w:sz w:val="24"/>
          <w:szCs w:val="24"/>
          <w:u w:val="single"/>
        </w:rPr>
        <w:t xml:space="preserve">MONITORING STOSOWANIA STANDARDÓW </w:t>
      </w:r>
    </w:p>
    <w:p w14:paraId="30695241" w14:textId="53855098" w:rsidR="00021E21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t xml:space="preserve">Osobą odpowiedzialną za monitorowanie realizacji standardów ochrony małoletnich jest </w:t>
      </w:r>
      <w:r w:rsidRPr="00021E21">
        <w:rPr>
          <w:rFonts w:cstheme="minorHAnsi"/>
          <w:b/>
          <w:i/>
          <w:sz w:val="24"/>
          <w:szCs w:val="24"/>
        </w:rPr>
        <w:t xml:space="preserve">pedagog szkolny. </w:t>
      </w:r>
    </w:p>
    <w:p w14:paraId="1EAD771B" w14:textId="77777777" w:rsidR="00021E21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t>Pedagog odbiera zgłoszenia dotyczące problemów związanych</w:t>
      </w:r>
      <w:r w:rsidR="00021E21">
        <w:rPr>
          <w:rFonts w:cstheme="minorHAnsi"/>
          <w:sz w:val="24"/>
          <w:szCs w:val="24"/>
        </w:rPr>
        <w:t xml:space="preserve"> </w:t>
      </w:r>
      <w:r w:rsidRPr="00021E21">
        <w:rPr>
          <w:rFonts w:cstheme="minorHAnsi"/>
          <w:sz w:val="24"/>
          <w:szCs w:val="24"/>
        </w:rPr>
        <w:t>zagrożeniem bezpieczeństwa dzieci; reaguje na te zgłoszenia, konsultuje w miarę potrzeb z innymi podmiotami; w uzasadnionych przypadkach może zgłaszać sprawy odpowiednim służbom (OPS, , policja, sąd rodzinny, przewodniczący zespołu interdyscyplinarnego, prokuratura).</w:t>
      </w:r>
    </w:p>
    <w:p w14:paraId="7F1D4C35" w14:textId="77777777" w:rsidR="00021E21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t xml:space="preserve">Pedagog i psycholog szkolny na bieżąco zbiera opinie rodziców, prawnych opiekunów i dzieci o rezultatach realizacji polityki (skargi, wnioski, uwagi, informacje pozyskane w trakcie rozmów z dziećmi, rodzicami i opiekunami). Korzysta w analizie i ocenie z informacji wychowawców; nauczycieli; informacji pozyskanych ze środowiska lokalnego i instytucji współpracujących ze szkołą. </w:t>
      </w:r>
    </w:p>
    <w:p w14:paraId="6706F34B" w14:textId="77777777" w:rsidR="00021E21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t xml:space="preserve">Pedagog szkolny okresowo przeprowadza diagnozę dotyczącą problematyki przemocy i zagrożeń. </w:t>
      </w:r>
    </w:p>
    <w:p w14:paraId="25FF8A25" w14:textId="77777777" w:rsidR="00021E21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t xml:space="preserve">Pracownicy szkoły, rodzice, uczniowie mogą proponować zmiany w standardach ochrony małoletnich oraz wskazywać na naruszenia w szkole ustalonych zapisów. </w:t>
      </w:r>
    </w:p>
    <w:p w14:paraId="5FD4183E" w14:textId="77AC3F26" w:rsidR="00106EB4" w:rsidRPr="00021E21" w:rsidRDefault="00106EB4" w:rsidP="00021E21">
      <w:pPr>
        <w:pStyle w:val="Akapitzlist"/>
        <w:numPr>
          <w:ilvl w:val="0"/>
          <w:numId w:val="33"/>
        </w:numPr>
        <w:jc w:val="both"/>
        <w:rPr>
          <w:rFonts w:cstheme="minorHAnsi"/>
          <w:b/>
          <w:i/>
          <w:sz w:val="24"/>
          <w:szCs w:val="24"/>
        </w:rPr>
      </w:pPr>
      <w:r w:rsidRPr="00021E21">
        <w:rPr>
          <w:rFonts w:cstheme="minorHAnsi"/>
          <w:sz w:val="24"/>
          <w:szCs w:val="24"/>
        </w:rPr>
        <w:lastRenderedPageBreak/>
        <w:t>Dyrektor wprowadza niezbędne zmiany i ogłasza pracownikom szkoły nowe brzmienie standardów ochrony małoletnich</w:t>
      </w:r>
      <w:r w:rsidRPr="00021E21">
        <w:rPr>
          <w:rFonts w:cstheme="minorHAnsi"/>
        </w:rPr>
        <w:t>.</w:t>
      </w:r>
    </w:p>
    <w:p w14:paraId="7920F1E8" w14:textId="244E349C" w:rsidR="00106EB4" w:rsidRPr="00021E21" w:rsidRDefault="00106EB4" w:rsidP="00021E21">
      <w:pPr>
        <w:jc w:val="both"/>
        <w:rPr>
          <w:rFonts w:cstheme="minorHAnsi"/>
          <w:b/>
          <w:sz w:val="24"/>
          <w:szCs w:val="24"/>
        </w:rPr>
      </w:pPr>
      <w:r w:rsidRPr="00021E21">
        <w:rPr>
          <w:rFonts w:cstheme="minorHAnsi"/>
          <w:b/>
          <w:sz w:val="24"/>
          <w:szCs w:val="24"/>
        </w:rPr>
        <w:t>Rozdział X</w:t>
      </w:r>
      <w:r w:rsidR="004153C3">
        <w:rPr>
          <w:rFonts w:cstheme="minorHAnsi"/>
          <w:b/>
          <w:sz w:val="24"/>
          <w:szCs w:val="24"/>
        </w:rPr>
        <w:t>V</w:t>
      </w:r>
    </w:p>
    <w:p w14:paraId="4EF9ECC1" w14:textId="77777777" w:rsidR="00106EB4" w:rsidRPr="00021E21" w:rsidRDefault="00106EB4" w:rsidP="00021E21">
      <w:pPr>
        <w:jc w:val="both"/>
        <w:rPr>
          <w:rFonts w:cstheme="minorHAnsi"/>
          <w:b/>
          <w:sz w:val="24"/>
          <w:szCs w:val="24"/>
          <w:u w:val="single"/>
        </w:rPr>
      </w:pPr>
      <w:r w:rsidRPr="00021E21">
        <w:rPr>
          <w:rFonts w:cstheme="minorHAnsi"/>
          <w:b/>
          <w:sz w:val="24"/>
          <w:szCs w:val="24"/>
          <w:u w:val="single"/>
        </w:rPr>
        <w:t xml:space="preserve">PRZEPISY KOŃCOWE </w:t>
      </w:r>
    </w:p>
    <w:p w14:paraId="64FC9309" w14:textId="00819DB7" w:rsidR="00106EB4" w:rsidRPr="00021E21" w:rsidRDefault="00106EB4" w:rsidP="00021E21">
      <w:pPr>
        <w:jc w:val="both"/>
        <w:rPr>
          <w:rFonts w:cstheme="minorHAnsi"/>
          <w:sz w:val="24"/>
          <w:szCs w:val="24"/>
        </w:rPr>
      </w:pPr>
      <w:r w:rsidRPr="00021E21">
        <w:rPr>
          <w:rFonts w:cstheme="minorHAnsi"/>
          <w:sz w:val="24"/>
          <w:szCs w:val="24"/>
        </w:rPr>
        <w:t xml:space="preserve">Standardy </w:t>
      </w:r>
      <w:r w:rsidR="0074667F" w:rsidRPr="00021E21">
        <w:rPr>
          <w:rFonts w:cstheme="minorHAnsi"/>
          <w:sz w:val="24"/>
          <w:szCs w:val="24"/>
        </w:rPr>
        <w:t>O</w:t>
      </w:r>
      <w:r w:rsidRPr="00021E21">
        <w:rPr>
          <w:rFonts w:cstheme="minorHAnsi"/>
          <w:sz w:val="24"/>
          <w:szCs w:val="24"/>
        </w:rPr>
        <w:t xml:space="preserve">chrony </w:t>
      </w:r>
      <w:r w:rsidR="0074667F" w:rsidRPr="00021E21">
        <w:rPr>
          <w:rFonts w:cstheme="minorHAnsi"/>
          <w:sz w:val="24"/>
          <w:szCs w:val="24"/>
        </w:rPr>
        <w:t>M</w:t>
      </w:r>
      <w:r w:rsidRPr="00021E21">
        <w:rPr>
          <w:rFonts w:cstheme="minorHAnsi"/>
          <w:sz w:val="24"/>
          <w:szCs w:val="24"/>
        </w:rPr>
        <w:t xml:space="preserve">ałoletnich wchodzą w życie z dniem </w:t>
      </w:r>
      <w:r w:rsidR="00B66923" w:rsidRPr="00021E21">
        <w:rPr>
          <w:rFonts w:cstheme="minorHAnsi"/>
          <w:sz w:val="24"/>
          <w:szCs w:val="24"/>
        </w:rPr>
        <w:t>15</w:t>
      </w:r>
      <w:r w:rsidR="008F1C72" w:rsidRPr="00021E21">
        <w:rPr>
          <w:rFonts w:cstheme="minorHAnsi"/>
          <w:sz w:val="24"/>
          <w:szCs w:val="24"/>
        </w:rPr>
        <w:t>.02.2024 r.</w:t>
      </w:r>
    </w:p>
    <w:p w14:paraId="48A1A1D3" w14:textId="77777777" w:rsidR="00106EB4" w:rsidRDefault="00106EB4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BA84EC5" w14:textId="77777777" w:rsidR="00021E21" w:rsidRDefault="00021E21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1F3EFDFB" w14:textId="77777777" w:rsidR="00021E21" w:rsidRDefault="00021E21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231670E" w14:textId="77777777" w:rsidR="00021E21" w:rsidRDefault="00021E21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61C41890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07FB6547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25AF1A5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6791B87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3C57489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82D6BC2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159472B2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684099C8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0C6C8C6D" w14:textId="77777777" w:rsidR="00940247" w:rsidRDefault="00940247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38171B4" w14:textId="77777777" w:rsidR="00021E21" w:rsidRDefault="00021E21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0437090F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D238AC3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F3A8278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4143F5F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3F140C17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1FD37B04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D5E1D2A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809ED26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6AA323C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32A3DA0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3C3CEB3B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5725504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653ACC8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293FD083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7CACD26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6E7F2403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64BFB01B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61B5331B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7DBFC7A3" w14:textId="77777777" w:rsidR="004153C3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4ECF44B9" w14:textId="77777777" w:rsidR="004153C3" w:rsidRPr="00A65A88" w:rsidRDefault="004153C3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0E60A85B" w14:textId="77777777" w:rsidR="00106EB4" w:rsidRPr="00A65A88" w:rsidRDefault="00570EDA" w:rsidP="00570EDA">
      <w:pPr>
        <w:pStyle w:val="Akapitzlist"/>
        <w:ind w:left="2062"/>
        <w:jc w:val="both"/>
        <w:rPr>
          <w:rFonts w:cstheme="minorHAnsi"/>
          <w:sz w:val="20"/>
          <w:szCs w:val="20"/>
        </w:rPr>
      </w:pPr>
      <w:r w:rsidRPr="00A65A88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65A88">
        <w:rPr>
          <w:rFonts w:cstheme="minorHAnsi"/>
          <w:sz w:val="20"/>
          <w:szCs w:val="20"/>
        </w:rPr>
        <w:t>Załącznik nr 1</w:t>
      </w:r>
    </w:p>
    <w:p w14:paraId="2D276594" w14:textId="77777777" w:rsidR="00570EDA" w:rsidRPr="00A65A88" w:rsidRDefault="00570EDA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5B70B349" w14:textId="77777777" w:rsidR="00570EDA" w:rsidRPr="00A65A88" w:rsidRDefault="00570EDA" w:rsidP="00570EDA">
      <w:pPr>
        <w:pStyle w:val="Akapitzlist"/>
        <w:ind w:left="2062"/>
        <w:jc w:val="both"/>
        <w:rPr>
          <w:rFonts w:cstheme="minorHAnsi"/>
          <w:b/>
          <w:sz w:val="24"/>
          <w:szCs w:val="24"/>
        </w:rPr>
      </w:pPr>
    </w:p>
    <w:p w14:paraId="0D9ACD2A" w14:textId="77777777" w:rsidR="00570EDA" w:rsidRPr="00A65A88" w:rsidRDefault="00570EDA" w:rsidP="00B83851">
      <w:pPr>
        <w:jc w:val="center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KARTA INTERWENCJI</w:t>
      </w:r>
    </w:p>
    <w:p w14:paraId="06BD8F57" w14:textId="77777777" w:rsidR="00B83851" w:rsidRPr="00A65A88" w:rsidRDefault="00B83851" w:rsidP="00B83851">
      <w:pPr>
        <w:jc w:val="center"/>
        <w:rPr>
          <w:rFonts w:cstheme="minorHAnsi"/>
          <w:b/>
          <w:sz w:val="24"/>
          <w:szCs w:val="24"/>
        </w:rPr>
      </w:pPr>
    </w:p>
    <w:p w14:paraId="3130B03B" w14:textId="77777777" w:rsidR="00570EDA" w:rsidRPr="00A65A88" w:rsidRDefault="00570EDA" w:rsidP="00570ED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Imię i nazwisko dziecka</w:t>
      </w:r>
    </w:p>
    <w:p w14:paraId="33E5A70B" w14:textId="77777777" w:rsidR="00570EDA" w:rsidRPr="00A65A88" w:rsidRDefault="00570EDA" w:rsidP="00570EDA">
      <w:pPr>
        <w:pStyle w:val="Akapitzlist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462226" w14:textId="77777777" w:rsidR="00570EDA" w:rsidRPr="00A65A88" w:rsidRDefault="00570EDA" w:rsidP="00570EDA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Przyczyna interwencji(forma krzywdzenia)</w:t>
      </w:r>
    </w:p>
    <w:p w14:paraId="7998B46A" w14:textId="77777777" w:rsidR="00570EDA" w:rsidRPr="00A65A88" w:rsidRDefault="00570EDA" w:rsidP="00570EDA">
      <w:pPr>
        <w:pStyle w:val="Akapitzlist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E3194" w14:textId="77777777" w:rsidR="00570EDA" w:rsidRPr="00A65A88" w:rsidRDefault="00570EDA" w:rsidP="00570EDA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Osoba zawiadamiająca o podejrzeniu krzywdzenia</w:t>
      </w:r>
      <w:r w:rsidR="00B83851" w:rsidRPr="00A65A88">
        <w:rPr>
          <w:rFonts w:cstheme="minorHAnsi"/>
          <w:b/>
          <w:sz w:val="24"/>
          <w:szCs w:val="24"/>
        </w:rPr>
        <w:t>, data zdarzenia</w:t>
      </w:r>
    </w:p>
    <w:p w14:paraId="3CD0EA56" w14:textId="77777777" w:rsidR="00B83851" w:rsidRPr="00A65A88" w:rsidRDefault="00B83851" w:rsidP="00B83851">
      <w:pPr>
        <w:pStyle w:val="Akapitzlist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BAAA8D" w14:textId="77777777" w:rsidR="00B83851" w:rsidRPr="00A65A88" w:rsidRDefault="00B83851" w:rsidP="00B83851">
      <w:pPr>
        <w:pStyle w:val="Akapitzlist"/>
        <w:numPr>
          <w:ilvl w:val="0"/>
          <w:numId w:val="8"/>
        </w:numPr>
        <w:rPr>
          <w:rFonts w:cstheme="minorHAnsi"/>
        </w:rPr>
      </w:pPr>
      <w:r w:rsidRPr="00A65A88">
        <w:rPr>
          <w:rFonts w:cstheme="minorHAnsi"/>
          <w:b/>
          <w:sz w:val="24"/>
          <w:szCs w:val="24"/>
        </w:rPr>
        <w:t>Opis działań podjętych przez pedagoga, wychowawcę lub innego pracownika</w:t>
      </w:r>
      <w:r w:rsidRPr="00A65A88">
        <w:rPr>
          <w:rFonts w:cstheme="minorHAnsi"/>
        </w:rPr>
        <w:t>.</w:t>
      </w:r>
    </w:p>
    <w:p w14:paraId="552DBDBC" w14:textId="77777777" w:rsidR="00B83851" w:rsidRPr="00A65A88" w:rsidRDefault="00B83851" w:rsidP="00B83851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2"/>
        <w:gridCol w:w="7540"/>
      </w:tblGrid>
      <w:tr w:rsidR="00B83851" w:rsidRPr="00A65A88" w14:paraId="6DA53EBC" w14:textId="77777777" w:rsidTr="00B83851">
        <w:tc>
          <w:tcPr>
            <w:tcW w:w="806" w:type="dxa"/>
          </w:tcPr>
          <w:p w14:paraId="56D4BF52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65A88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7762" w:type="dxa"/>
          </w:tcPr>
          <w:p w14:paraId="3ABC8774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65A88">
              <w:rPr>
                <w:rFonts w:cstheme="minorHAnsi"/>
                <w:b/>
                <w:sz w:val="24"/>
                <w:szCs w:val="24"/>
              </w:rPr>
              <w:t>Działanie</w:t>
            </w:r>
          </w:p>
        </w:tc>
      </w:tr>
      <w:tr w:rsidR="00B83851" w:rsidRPr="00A65A88" w14:paraId="2F9893F9" w14:textId="77777777" w:rsidTr="00B83851">
        <w:tc>
          <w:tcPr>
            <w:tcW w:w="806" w:type="dxa"/>
          </w:tcPr>
          <w:p w14:paraId="7764AB14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6C0416F9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3F24045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438BDCFF" w14:textId="77777777" w:rsidTr="00B83851">
        <w:tc>
          <w:tcPr>
            <w:tcW w:w="806" w:type="dxa"/>
          </w:tcPr>
          <w:p w14:paraId="0B718982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1DB4EFBC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415DB8EB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29B94CA4" w14:textId="77777777" w:rsidTr="00B83851">
        <w:tc>
          <w:tcPr>
            <w:tcW w:w="806" w:type="dxa"/>
          </w:tcPr>
          <w:p w14:paraId="67AA035E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00501A19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C05E89B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09A9D546" w14:textId="77777777" w:rsidTr="00B83851">
        <w:tc>
          <w:tcPr>
            <w:tcW w:w="806" w:type="dxa"/>
          </w:tcPr>
          <w:p w14:paraId="44BDF8A2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46F83C83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C364961" w14:textId="77777777" w:rsidR="00B83851" w:rsidRPr="00A65A88" w:rsidRDefault="00B83851" w:rsidP="00B8385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679966" w14:textId="77777777" w:rsidR="00B83851" w:rsidRPr="00A65A88" w:rsidRDefault="00B83851" w:rsidP="00B83851">
      <w:pPr>
        <w:pStyle w:val="Akapitzlist"/>
        <w:rPr>
          <w:rFonts w:cstheme="minorHAnsi"/>
          <w:b/>
          <w:sz w:val="24"/>
          <w:szCs w:val="24"/>
        </w:rPr>
      </w:pPr>
    </w:p>
    <w:p w14:paraId="4874B605" w14:textId="77777777" w:rsidR="00B83851" w:rsidRPr="00A65A88" w:rsidRDefault="00B83851" w:rsidP="00B83851">
      <w:pPr>
        <w:pStyle w:val="Akapitzlist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5. Spotkania z opiekunami dziecka.</w:t>
      </w:r>
    </w:p>
    <w:p w14:paraId="4077C119" w14:textId="77777777" w:rsidR="00B83851" w:rsidRPr="00A65A88" w:rsidRDefault="00B83851" w:rsidP="00B83851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2"/>
        <w:gridCol w:w="7540"/>
      </w:tblGrid>
      <w:tr w:rsidR="00B83851" w:rsidRPr="00A65A88" w14:paraId="7F068B6D" w14:textId="77777777" w:rsidTr="00E65F55">
        <w:tc>
          <w:tcPr>
            <w:tcW w:w="806" w:type="dxa"/>
          </w:tcPr>
          <w:p w14:paraId="4D37A968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65A88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7762" w:type="dxa"/>
          </w:tcPr>
          <w:p w14:paraId="6B6AE600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65A88">
              <w:rPr>
                <w:rFonts w:cstheme="minorHAnsi"/>
                <w:b/>
                <w:sz w:val="24"/>
                <w:szCs w:val="24"/>
              </w:rPr>
              <w:t>Działanie</w:t>
            </w:r>
          </w:p>
        </w:tc>
      </w:tr>
      <w:tr w:rsidR="00B83851" w:rsidRPr="00A65A88" w14:paraId="38053CCC" w14:textId="77777777" w:rsidTr="00E65F55">
        <w:tc>
          <w:tcPr>
            <w:tcW w:w="806" w:type="dxa"/>
          </w:tcPr>
          <w:p w14:paraId="391FD780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159B0991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7CABEC3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244D46D0" w14:textId="77777777" w:rsidTr="00E65F55">
        <w:tc>
          <w:tcPr>
            <w:tcW w:w="806" w:type="dxa"/>
          </w:tcPr>
          <w:p w14:paraId="3BFA1EA0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0575A2AA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CEE12A0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46887155" w14:textId="77777777" w:rsidTr="00E65F55">
        <w:tc>
          <w:tcPr>
            <w:tcW w:w="806" w:type="dxa"/>
          </w:tcPr>
          <w:p w14:paraId="43A2665D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483DDE98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8913AC6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851" w:rsidRPr="00A65A88" w14:paraId="35B8E53C" w14:textId="77777777" w:rsidTr="00E65F55">
        <w:tc>
          <w:tcPr>
            <w:tcW w:w="806" w:type="dxa"/>
          </w:tcPr>
          <w:p w14:paraId="7B709494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14:paraId="2900F5A4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4DC626E" w14:textId="77777777" w:rsidR="00B83851" w:rsidRPr="00A65A88" w:rsidRDefault="00B83851" w:rsidP="00E65F5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13F0F62" w14:textId="77777777" w:rsidR="00570EDA" w:rsidRPr="00A65A88" w:rsidRDefault="00570EDA" w:rsidP="00570EDA">
      <w:pPr>
        <w:pStyle w:val="Akapitzlist"/>
        <w:ind w:left="2062"/>
        <w:jc w:val="both"/>
        <w:rPr>
          <w:rFonts w:cstheme="minorHAnsi"/>
          <w:sz w:val="24"/>
          <w:szCs w:val="24"/>
        </w:rPr>
      </w:pPr>
    </w:p>
    <w:p w14:paraId="3B3DDB3F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lastRenderedPageBreak/>
        <w:t xml:space="preserve">6. Forma podjętej interwencji: </w:t>
      </w:r>
    </w:p>
    <w:p w14:paraId="4F10E603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 xml:space="preserve">a) Zawiadomienie o podejrzeniu popełnienia przestępstwa. </w:t>
      </w:r>
    </w:p>
    <w:p w14:paraId="5654F108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 xml:space="preserve">b) Wniosek o wgląd w sytuację dziecka. </w:t>
      </w:r>
    </w:p>
    <w:p w14:paraId="13AFA7FC" w14:textId="77777777" w:rsidR="00106EB4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c) Inny rodzaj interwencji</w:t>
      </w:r>
    </w:p>
    <w:p w14:paraId="54CC2D7C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Jak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37F9DE11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7. Dane dotyczące interwencji (nazwa organu, do którego zgłoszono interwencje, data)</w:t>
      </w:r>
    </w:p>
    <w:p w14:paraId="07C8FADC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C84BE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8. Wyniki interwencji: działania organów wymiaru sprawiedliwości, jeśli szkoła je uzyskała, działania szkoły, działania rodziców.</w:t>
      </w:r>
    </w:p>
    <w:p w14:paraId="468D370D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5D93F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53EC1276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  <w:r w:rsidRPr="00A65A88">
        <w:rPr>
          <w:rFonts w:cstheme="minorHAnsi"/>
          <w:b/>
          <w:sz w:val="24"/>
          <w:szCs w:val="24"/>
        </w:rPr>
        <w:t>Podpis pracownika</w:t>
      </w:r>
    </w:p>
    <w:p w14:paraId="228D2B23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1CBC9145" w14:textId="77777777" w:rsidR="00B83851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07909652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41B7B47B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1CD03F10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111CBD35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2C30CF93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4B4B59E0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041C5662" w14:textId="77777777" w:rsidR="000721FF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51FFAA21" w14:textId="77777777" w:rsidR="000721FF" w:rsidRPr="00A65A88" w:rsidRDefault="000721FF" w:rsidP="00B83851">
      <w:pPr>
        <w:jc w:val="both"/>
        <w:rPr>
          <w:rFonts w:cstheme="minorHAnsi"/>
          <w:b/>
          <w:sz w:val="24"/>
          <w:szCs w:val="24"/>
        </w:rPr>
      </w:pPr>
    </w:p>
    <w:p w14:paraId="091DB659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335EF3C0" w14:textId="79F4681C" w:rsidR="00B83851" w:rsidRPr="00A65A88" w:rsidRDefault="00B83851" w:rsidP="00B83851">
      <w:pPr>
        <w:jc w:val="both"/>
        <w:rPr>
          <w:rFonts w:cstheme="minorHAnsi"/>
          <w:sz w:val="20"/>
          <w:szCs w:val="20"/>
        </w:rPr>
      </w:pPr>
      <w:r w:rsidRPr="00A65A88">
        <w:rPr>
          <w:rFonts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Załącznik nr 2</w:t>
      </w:r>
    </w:p>
    <w:p w14:paraId="5CB9E65D" w14:textId="77777777" w:rsidR="00B83851" w:rsidRPr="00A65A88" w:rsidRDefault="00B83851" w:rsidP="00B83851">
      <w:pPr>
        <w:jc w:val="center"/>
        <w:rPr>
          <w:rFonts w:cstheme="minorHAnsi"/>
          <w:b/>
          <w:sz w:val="28"/>
          <w:szCs w:val="28"/>
          <w:u w:val="single"/>
        </w:rPr>
      </w:pPr>
      <w:r w:rsidRPr="00A65A88">
        <w:rPr>
          <w:rFonts w:cstheme="minorHAnsi"/>
          <w:b/>
          <w:sz w:val="28"/>
          <w:szCs w:val="28"/>
          <w:u w:val="single"/>
        </w:rPr>
        <w:t>Notatka ze zdarzenia</w:t>
      </w:r>
    </w:p>
    <w:p w14:paraId="62C760EA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15DDD6C3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7A84C3F0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Imię i nazwisko dziecka, klasa:</w:t>
      </w:r>
    </w:p>
    <w:p w14:paraId="525DCADE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3C8A13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Opis sytuacji, zdarzenia.</w:t>
      </w:r>
    </w:p>
    <w:p w14:paraId="7489FC87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9AA2C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</w:p>
    <w:p w14:paraId="43F23FD0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</w:p>
    <w:p w14:paraId="3F86E2B5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</w:p>
    <w:p w14:paraId="34B412EB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</w:p>
    <w:p w14:paraId="7B46A10D" w14:textId="77777777" w:rsidR="00B83851" w:rsidRPr="00A65A88" w:rsidRDefault="00B83851" w:rsidP="00B83851">
      <w:pPr>
        <w:jc w:val="both"/>
        <w:rPr>
          <w:rFonts w:cstheme="minorHAnsi"/>
          <w:sz w:val="24"/>
          <w:szCs w:val="24"/>
        </w:rPr>
      </w:pPr>
      <w:r w:rsidRPr="00A65A88">
        <w:rPr>
          <w:rFonts w:cstheme="minorHAnsi"/>
          <w:sz w:val="24"/>
          <w:szCs w:val="24"/>
        </w:rPr>
        <w:t>Podpis nauczyciela</w:t>
      </w:r>
    </w:p>
    <w:p w14:paraId="5F9D6E33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35998BBF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5E92E378" w14:textId="77777777" w:rsidR="00B83851" w:rsidRPr="00A65A88" w:rsidRDefault="00B83851" w:rsidP="00B83851">
      <w:pPr>
        <w:jc w:val="both"/>
        <w:rPr>
          <w:rFonts w:cstheme="minorHAnsi"/>
          <w:b/>
          <w:sz w:val="24"/>
          <w:szCs w:val="24"/>
        </w:rPr>
      </w:pPr>
    </w:p>
    <w:p w14:paraId="442D5E91" w14:textId="77777777" w:rsidR="00106EB4" w:rsidRDefault="00106EB4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86C1C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DA6C2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702E8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84B96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83D1C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8BA96" w14:textId="77777777" w:rsidR="001D32B5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73945" w14:textId="77777777" w:rsidR="001D32B5" w:rsidRPr="002378D2" w:rsidRDefault="001D32B5" w:rsidP="001D32B5">
      <w:pPr>
        <w:tabs>
          <w:tab w:val="right" w:leader="dot" w:pos="3402"/>
          <w:tab w:val="left" w:pos="5670"/>
          <w:tab w:val="right" w:leader="dot" w:pos="9072"/>
        </w:tabs>
        <w:spacing w:line="312" w:lineRule="auto"/>
        <w:jc w:val="right"/>
        <w:rPr>
          <w:rFonts w:cstheme="minorHAnsi"/>
        </w:rPr>
      </w:pPr>
      <w:r w:rsidRPr="002378D2">
        <w:rPr>
          <w:rFonts w:cstheme="minorHAnsi"/>
        </w:rPr>
        <w:lastRenderedPageBreak/>
        <w:t>Załącznik nr 3</w:t>
      </w:r>
    </w:p>
    <w:p w14:paraId="2A1CED40" w14:textId="77777777" w:rsidR="001D32B5" w:rsidRDefault="001D32B5" w:rsidP="001D32B5">
      <w:pPr>
        <w:tabs>
          <w:tab w:val="right" w:leader="dot" w:pos="3402"/>
          <w:tab w:val="left" w:pos="5670"/>
          <w:tab w:val="right" w:leader="dot" w:pos="9072"/>
        </w:tabs>
        <w:spacing w:line="312" w:lineRule="auto"/>
        <w:jc w:val="right"/>
        <w:rPr>
          <w:szCs w:val="20"/>
        </w:rPr>
      </w:pPr>
    </w:p>
    <w:p w14:paraId="32C67A48" w14:textId="77777777" w:rsidR="001D32B5" w:rsidRPr="00C74189" w:rsidRDefault="001D32B5" w:rsidP="001D32B5">
      <w:pPr>
        <w:tabs>
          <w:tab w:val="right" w:leader="dot" w:pos="3402"/>
          <w:tab w:val="left" w:pos="5670"/>
          <w:tab w:val="right" w:leader="dot" w:pos="9072"/>
        </w:tabs>
        <w:spacing w:line="312" w:lineRule="auto"/>
        <w:rPr>
          <w:szCs w:val="20"/>
        </w:rPr>
      </w:pPr>
      <w:r w:rsidRPr="00C74189">
        <w:rPr>
          <w:szCs w:val="20"/>
        </w:rPr>
        <w:tab/>
      </w:r>
      <w:r w:rsidRPr="00C74189">
        <w:rPr>
          <w:szCs w:val="20"/>
        </w:rPr>
        <w:tab/>
      </w:r>
      <w:r w:rsidRPr="00C74189">
        <w:rPr>
          <w:szCs w:val="20"/>
        </w:rPr>
        <w:tab/>
      </w:r>
    </w:p>
    <w:p w14:paraId="034DE152" w14:textId="77777777" w:rsidR="001D32B5" w:rsidRPr="00C74189" w:rsidRDefault="001D32B5" w:rsidP="001D32B5">
      <w:pPr>
        <w:tabs>
          <w:tab w:val="center" w:pos="1701"/>
          <w:tab w:val="center" w:pos="7371"/>
        </w:tabs>
        <w:spacing w:line="312" w:lineRule="auto"/>
        <w:rPr>
          <w:sz w:val="20"/>
          <w:szCs w:val="20"/>
        </w:rPr>
      </w:pPr>
      <w:r w:rsidRPr="00C74189">
        <w:rPr>
          <w:i/>
          <w:sz w:val="20"/>
          <w:szCs w:val="20"/>
        </w:rPr>
        <w:tab/>
        <w:t>(pieczęć</w:t>
      </w:r>
      <w:r>
        <w:rPr>
          <w:i/>
          <w:sz w:val="20"/>
          <w:szCs w:val="20"/>
        </w:rPr>
        <w:t xml:space="preserve"> szkoły</w:t>
      </w:r>
      <w:r w:rsidRPr="00C74189">
        <w:rPr>
          <w:i/>
          <w:sz w:val="20"/>
          <w:szCs w:val="20"/>
        </w:rPr>
        <w:t xml:space="preserve">) </w:t>
      </w:r>
      <w:r w:rsidRPr="00C74189">
        <w:rPr>
          <w:i/>
          <w:sz w:val="20"/>
          <w:szCs w:val="20"/>
        </w:rPr>
        <w:tab/>
        <w:t>(miejscowość, data)</w:t>
      </w:r>
    </w:p>
    <w:p w14:paraId="5DC9AD00" w14:textId="77777777" w:rsidR="001D32B5" w:rsidRPr="00C74189" w:rsidRDefault="001D32B5" w:rsidP="001D32B5">
      <w:pPr>
        <w:spacing w:before="720" w:after="360" w:line="312" w:lineRule="auto"/>
        <w:jc w:val="center"/>
        <w:rPr>
          <w:b/>
          <w:szCs w:val="24"/>
        </w:rPr>
      </w:pPr>
      <w:r w:rsidRPr="00C74189">
        <w:rPr>
          <w:b/>
          <w:szCs w:val="24"/>
        </w:rPr>
        <w:t>Roczna karta identyfikacji naruszeń standardów</w:t>
      </w:r>
    </w:p>
    <w:tbl>
      <w:tblPr>
        <w:tblStyle w:val="Tabela-Siatka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346"/>
        <w:gridCol w:w="1660"/>
        <w:gridCol w:w="2104"/>
        <w:gridCol w:w="1606"/>
        <w:gridCol w:w="1855"/>
      </w:tblGrid>
      <w:tr w:rsidR="001D32B5" w:rsidRPr="00C74189" w14:paraId="455BBE47" w14:textId="77777777" w:rsidTr="00B64185">
        <w:trPr>
          <w:jc w:val="center"/>
        </w:trPr>
        <w:tc>
          <w:tcPr>
            <w:tcW w:w="716" w:type="dxa"/>
            <w:shd w:val="clear" w:color="auto" w:fill="F2F2F2" w:themeFill="background1" w:themeFillShade="F2"/>
            <w:vAlign w:val="center"/>
          </w:tcPr>
          <w:p w14:paraId="1CFECB45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Lp.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75C8E09E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Data zdarzenia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65E0356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Rodzaj naruszenia standardów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4FB2D07C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Charakter i przebieg zdarzenia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19F50183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Wdrożone środki zaradcze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747B79C" w14:textId="77777777" w:rsidR="001D32B5" w:rsidRPr="00C74189" w:rsidRDefault="001D32B5" w:rsidP="00B6418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C74189">
              <w:rPr>
                <w:b/>
                <w:szCs w:val="24"/>
              </w:rPr>
              <w:t>Uwagi, wnioski i rekomendacje</w:t>
            </w:r>
          </w:p>
        </w:tc>
      </w:tr>
      <w:tr w:rsidR="001D32B5" w:rsidRPr="00C74189" w14:paraId="6F6534E5" w14:textId="77777777" w:rsidTr="00B64185">
        <w:trPr>
          <w:jc w:val="center"/>
        </w:trPr>
        <w:tc>
          <w:tcPr>
            <w:tcW w:w="716" w:type="dxa"/>
          </w:tcPr>
          <w:p w14:paraId="6B9F8521" w14:textId="77777777" w:rsidR="001D32B5" w:rsidRPr="00C74189" w:rsidRDefault="001D32B5" w:rsidP="001D32B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312" w:lineRule="auto"/>
              <w:ind w:left="360"/>
              <w:jc w:val="center"/>
              <w:rPr>
                <w:szCs w:val="24"/>
              </w:rPr>
            </w:pPr>
          </w:p>
        </w:tc>
        <w:tc>
          <w:tcPr>
            <w:tcW w:w="1346" w:type="dxa"/>
          </w:tcPr>
          <w:p w14:paraId="61C32CEF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60" w:type="dxa"/>
          </w:tcPr>
          <w:p w14:paraId="179FC709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2104" w:type="dxa"/>
          </w:tcPr>
          <w:p w14:paraId="67A3618F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06" w:type="dxa"/>
          </w:tcPr>
          <w:p w14:paraId="01E29B1F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855" w:type="dxa"/>
          </w:tcPr>
          <w:p w14:paraId="6D65A483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</w:tr>
      <w:tr w:rsidR="001D32B5" w:rsidRPr="00C74189" w14:paraId="7EE3D361" w14:textId="77777777" w:rsidTr="00B64185">
        <w:trPr>
          <w:jc w:val="center"/>
        </w:trPr>
        <w:tc>
          <w:tcPr>
            <w:tcW w:w="716" w:type="dxa"/>
          </w:tcPr>
          <w:p w14:paraId="18AB16FA" w14:textId="77777777" w:rsidR="001D32B5" w:rsidRPr="00C74189" w:rsidRDefault="001D32B5" w:rsidP="001D32B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312" w:lineRule="auto"/>
              <w:ind w:left="360"/>
              <w:jc w:val="center"/>
              <w:rPr>
                <w:szCs w:val="24"/>
              </w:rPr>
            </w:pPr>
          </w:p>
        </w:tc>
        <w:tc>
          <w:tcPr>
            <w:tcW w:w="1346" w:type="dxa"/>
          </w:tcPr>
          <w:p w14:paraId="769D29F1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60" w:type="dxa"/>
          </w:tcPr>
          <w:p w14:paraId="065EFA71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2104" w:type="dxa"/>
          </w:tcPr>
          <w:p w14:paraId="04BA6625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06" w:type="dxa"/>
          </w:tcPr>
          <w:p w14:paraId="7DED498B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855" w:type="dxa"/>
          </w:tcPr>
          <w:p w14:paraId="132B4ADE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</w:tr>
      <w:tr w:rsidR="001D32B5" w:rsidRPr="00C74189" w14:paraId="4DB490D7" w14:textId="77777777" w:rsidTr="00B64185">
        <w:trPr>
          <w:jc w:val="center"/>
        </w:trPr>
        <w:tc>
          <w:tcPr>
            <w:tcW w:w="716" w:type="dxa"/>
          </w:tcPr>
          <w:p w14:paraId="05311AF1" w14:textId="77777777" w:rsidR="001D32B5" w:rsidRPr="00C74189" w:rsidRDefault="001D32B5" w:rsidP="001D32B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312" w:lineRule="auto"/>
              <w:ind w:left="360"/>
              <w:jc w:val="center"/>
              <w:rPr>
                <w:szCs w:val="24"/>
              </w:rPr>
            </w:pPr>
          </w:p>
        </w:tc>
        <w:tc>
          <w:tcPr>
            <w:tcW w:w="1346" w:type="dxa"/>
          </w:tcPr>
          <w:p w14:paraId="47E335D7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60" w:type="dxa"/>
          </w:tcPr>
          <w:p w14:paraId="72954BF9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2104" w:type="dxa"/>
          </w:tcPr>
          <w:p w14:paraId="64908B9C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606" w:type="dxa"/>
          </w:tcPr>
          <w:p w14:paraId="1848DF21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  <w:tc>
          <w:tcPr>
            <w:tcW w:w="1855" w:type="dxa"/>
          </w:tcPr>
          <w:p w14:paraId="3EA4A757" w14:textId="77777777" w:rsidR="001D32B5" w:rsidRPr="00C74189" w:rsidRDefault="001D32B5" w:rsidP="00B64185">
            <w:pPr>
              <w:widowControl w:val="0"/>
              <w:spacing w:line="312" w:lineRule="auto"/>
              <w:rPr>
                <w:b/>
                <w:szCs w:val="24"/>
              </w:rPr>
            </w:pPr>
          </w:p>
        </w:tc>
      </w:tr>
    </w:tbl>
    <w:p w14:paraId="232578F3" w14:textId="77777777" w:rsidR="001D32B5" w:rsidRPr="00C74189" w:rsidRDefault="001D32B5" w:rsidP="001D32B5">
      <w:pPr>
        <w:sectPr w:rsidR="001D32B5" w:rsidRPr="00C74189" w:rsidSect="001D32B5">
          <w:footerReference w:type="default" r:id="rId10"/>
          <w:pgSz w:w="11906" w:h="16838"/>
          <w:pgMar w:top="1417" w:right="1417" w:bottom="1417" w:left="1417" w:header="0" w:footer="709" w:gutter="0"/>
          <w:cols w:space="708"/>
          <w:formProt w:val="0"/>
          <w:docGrid w:linePitch="360"/>
        </w:sectPr>
      </w:pPr>
    </w:p>
    <w:p w14:paraId="6F9DCAE1" w14:textId="77777777" w:rsidR="001D32B5" w:rsidRPr="002378D2" w:rsidRDefault="001D32B5" w:rsidP="001D32B5">
      <w:pPr>
        <w:tabs>
          <w:tab w:val="right" w:leader="dot" w:pos="3402"/>
          <w:tab w:val="left" w:pos="5670"/>
          <w:tab w:val="right" w:leader="dot" w:pos="9072"/>
        </w:tabs>
        <w:spacing w:line="312" w:lineRule="auto"/>
        <w:jc w:val="right"/>
        <w:rPr>
          <w:rFonts w:cstheme="minorHAnsi"/>
        </w:rPr>
      </w:pPr>
      <w:r w:rsidRPr="002378D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</w:p>
    <w:p w14:paraId="137D1A51" w14:textId="77777777" w:rsidR="001D32B5" w:rsidRPr="00C74189" w:rsidRDefault="001D32B5" w:rsidP="001D32B5">
      <w:pPr>
        <w:spacing w:line="312" w:lineRule="auto"/>
        <w:jc w:val="center"/>
        <w:rPr>
          <w:b/>
          <w:szCs w:val="24"/>
        </w:rPr>
      </w:pPr>
      <w:r w:rsidRPr="00C74189">
        <w:rPr>
          <w:b/>
          <w:szCs w:val="24"/>
        </w:rPr>
        <w:t xml:space="preserve">Monitoring standardów ochrony małoletnich w </w:t>
      </w:r>
      <w:r>
        <w:rPr>
          <w:b/>
          <w:szCs w:val="24"/>
        </w:rPr>
        <w:t>szkole</w:t>
      </w:r>
    </w:p>
    <w:p w14:paraId="41676394" w14:textId="77777777" w:rsidR="001D32B5" w:rsidRPr="00C74189" w:rsidRDefault="001D32B5" w:rsidP="001D32B5">
      <w:pPr>
        <w:spacing w:after="360" w:line="312" w:lineRule="auto"/>
        <w:jc w:val="center"/>
        <w:rPr>
          <w:i/>
          <w:szCs w:val="24"/>
        </w:rPr>
      </w:pPr>
      <w:r w:rsidRPr="00C74189">
        <w:rPr>
          <w:i/>
          <w:szCs w:val="24"/>
        </w:rPr>
        <w:t>(ankieta dla pracownika)</w:t>
      </w:r>
    </w:p>
    <w:p w14:paraId="3663E98D" w14:textId="77777777" w:rsidR="001D32B5" w:rsidRPr="00C74189" w:rsidRDefault="001D32B5" w:rsidP="001D32B5">
      <w:pPr>
        <w:spacing w:after="360" w:line="312" w:lineRule="auto"/>
        <w:jc w:val="both"/>
        <w:rPr>
          <w:i/>
          <w:szCs w:val="24"/>
        </w:rPr>
      </w:pPr>
      <w:r w:rsidRPr="00C74189">
        <w:rPr>
          <w:i/>
          <w:szCs w:val="24"/>
        </w:rPr>
        <w:t xml:space="preserve">W związku z potrzebą oceny funkcjonowania standardów ochrony małoletnich przed przemocą doznawaną w relacjach z dorosłymi, które funkcjonują w </w:t>
      </w:r>
      <w:r>
        <w:rPr>
          <w:i/>
          <w:szCs w:val="24"/>
        </w:rPr>
        <w:t>naszej szkole</w:t>
      </w:r>
      <w:r w:rsidRPr="00C74189">
        <w:rPr>
          <w:i/>
          <w:szCs w:val="24"/>
        </w:rPr>
        <w:t>, pragniemy poprosić Państwa o szczerą odpowiedź na kilka pytań. Są one nam potrzebne do weryfikacji istniejących procedur i ulepszenia sprawności ich funkcjonowania. Ankieta jest całkowicie anonimowa, bardzo prosimy o szczere odpowiedzi.</w:t>
      </w:r>
    </w:p>
    <w:p w14:paraId="32039652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 xml:space="preserve">Czy dotarła do Pani/Pana informacja o realizowanych w </w:t>
      </w:r>
      <w:r>
        <w:rPr>
          <w:b/>
          <w:szCs w:val="24"/>
        </w:rPr>
        <w:t>naszej szkole</w:t>
      </w:r>
      <w:r w:rsidRPr="00C74189">
        <w:rPr>
          <w:b/>
          <w:szCs w:val="24"/>
        </w:rPr>
        <w:t xml:space="preserve"> standardach ochrony małoletnich przed przemocą doznawaną w relacjach z dorosłymi?</w:t>
      </w:r>
    </w:p>
    <w:p w14:paraId="4EAAA84C" w14:textId="77777777" w:rsidR="001D32B5" w:rsidRPr="00C74189" w:rsidRDefault="001D32B5" w:rsidP="001D32B5">
      <w:pPr>
        <w:pStyle w:val="Akapitzlist"/>
        <w:numPr>
          <w:ilvl w:val="0"/>
          <w:numId w:val="12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040743A7" w14:textId="77777777" w:rsidR="001D32B5" w:rsidRPr="00C74189" w:rsidRDefault="001D32B5" w:rsidP="001D32B5">
      <w:pPr>
        <w:pStyle w:val="Akapitzlist"/>
        <w:numPr>
          <w:ilvl w:val="0"/>
          <w:numId w:val="12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nie</w:t>
      </w:r>
    </w:p>
    <w:p w14:paraId="25BB218E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>Jeżeli tak, to proszę zaznaczyć, w jakiej formie zapoznała się / zapoznał się Pani/Pan ze standardami:</w:t>
      </w:r>
    </w:p>
    <w:p w14:paraId="17030DCB" w14:textId="77777777" w:rsidR="001D32B5" w:rsidRPr="00C74189" w:rsidRDefault="001D32B5" w:rsidP="001D32B5">
      <w:pPr>
        <w:pStyle w:val="Akapitzlist"/>
        <w:numPr>
          <w:ilvl w:val="0"/>
          <w:numId w:val="18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tablica ogłoszeń</w:t>
      </w:r>
    </w:p>
    <w:p w14:paraId="6B34E9FA" w14:textId="77777777" w:rsidR="001D32B5" w:rsidRPr="00C74189" w:rsidRDefault="001D32B5" w:rsidP="001D32B5">
      <w:pPr>
        <w:pStyle w:val="Akapitzlist"/>
        <w:numPr>
          <w:ilvl w:val="0"/>
          <w:numId w:val="19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zebranie rodziców</w:t>
      </w:r>
    </w:p>
    <w:p w14:paraId="680115BA" w14:textId="77777777" w:rsidR="001D32B5" w:rsidRPr="00C74189" w:rsidRDefault="001D32B5" w:rsidP="001D32B5">
      <w:pPr>
        <w:pStyle w:val="Akapitzlist"/>
        <w:numPr>
          <w:ilvl w:val="0"/>
          <w:numId w:val="19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indywidualne spotkanie z psychologiem</w:t>
      </w:r>
    </w:p>
    <w:p w14:paraId="0CAB6ECB" w14:textId="77777777" w:rsidR="001D32B5" w:rsidRPr="00C74189" w:rsidRDefault="001D32B5" w:rsidP="001D32B5">
      <w:pPr>
        <w:pStyle w:val="Akapitzlist"/>
        <w:numPr>
          <w:ilvl w:val="0"/>
          <w:numId w:val="19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wgląd w dokument udostępniany na prośbę przez dyrektora</w:t>
      </w:r>
    </w:p>
    <w:p w14:paraId="27C61CA4" w14:textId="77777777" w:rsidR="001D32B5" w:rsidRPr="00C74189" w:rsidRDefault="001D32B5" w:rsidP="001D32B5">
      <w:pPr>
        <w:pStyle w:val="Akapitzlist"/>
        <w:numPr>
          <w:ilvl w:val="0"/>
          <w:numId w:val="19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strona internetowa</w:t>
      </w:r>
    </w:p>
    <w:p w14:paraId="76459093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 xml:space="preserve">Czy uważa Pani/Pan, że standardy są w </w:t>
      </w:r>
      <w:r>
        <w:rPr>
          <w:b/>
          <w:szCs w:val="24"/>
        </w:rPr>
        <w:t>szkole</w:t>
      </w:r>
      <w:r w:rsidRPr="00C74189">
        <w:rPr>
          <w:b/>
          <w:szCs w:val="24"/>
        </w:rPr>
        <w:t xml:space="preserve"> przestrzegane?</w:t>
      </w:r>
    </w:p>
    <w:p w14:paraId="65C83ECD" w14:textId="77777777" w:rsidR="001D32B5" w:rsidRPr="00C74189" w:rsidRDefault="001D32B5" w:rsidP="001D32B5">
      <w:pPr>
        <w:pStyle w:val="Akapitzlist"/>
        <w:numPr>
          <w:ilvl w:val="0"/>
          <w:numId w:val="14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4E1E31C9" w14:textId="77777777" w:rsidR="001D32B5" w:rsidRPr="00C74189" w:rsidRDefault="001D32B5" w:rsidP="001D32B5">
      <w:pPr>
        <w:pStyle w:val="Akapitzlist"/>
        <w:numPr>
          <w:ilvl w:val="0"/>
          <w:numId w:val="14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nie</w:t>
      </w:r>
    </w:p>
    <w:p w14:paraId="7768DAC3" w14:textId="77777777" w:rsidR="001D32B5" w:rsidRPr="00C74189" w:rsidRDefault="001D32B5" w:rsidP="001D32B5">
      <w:pPr>
        <w:pStyle w:val="Akapitzlist"/>
        <w:numPr>
          <w:ilvl w:val="0"/>
          <w:numId w:val="14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jeżeli wybrała/wybrał Pani/Pan odpowiedź „nie”, to proszę podać przykład zaniechania stosowania standardów:</w:t>
      </w:r>
    </w:p>
    <w:p w14:paraId="0C9D5684" w14:textId="77777777" w:rsidR="001D32B5" w:rsidRPr="00C74189" w:rsidRDefault="001D32B5" w:rsidP="001D32B5">
      <w:pPr>
        <w:pStyle w:val="Akapitzlist"/>
        <w:spacing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...........................................................................................................................................</w:t>
      </w:r>
    </w:p>
    <w:p w14:paraId="0B0CBA2F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 xml:space="preserve">Czy wobec Pani/Pana </w:t>
      </w:r>
      <w:r>
        <w:rPr>
          <w:b/>
          <w:szCs w:val="24"/>
        </w:rPr>
        <w:t>ucznia</w:t>
      </w:r>
      <w:r w:rsidRPr="00C74189">
        <w:rPr>
          <w:b/>
          <w:szCs w:val="24"/>
        </w:rPr>
        <w:t xml:space="preserve"> była stosowana procedura zawarta w standardach?</w:t>
      </w:r>
    </w:p>
    <w:p w14:paraId="024F4158" w14:textId="77777777" w:rsidR="001D32B5" w:rsidRPr="00C74189" w:rsidRDefault="001D32B5" w:rsidP="001D32B5">
      <w:pPr>
        <w:pStyle w:val="Akapitzlist"/>
        <w:numPr>
          <w:ilvl w:val="0"/>
          <w:numId w:val="15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358A7D26" w14:textId="77777777" w:rsidR="001D32B5" w:rsidRPr="00C74189" w:rsidRDefault="001D32B5" w:rsidP="001D32B5">
      <w:pPr>
        <w:pStyle w:val="Akapitzlist"/>
        <w:numPr>
          <w:ilvl w:val="0"/>
          <w:numId w:val="15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nie</w:t>
      </w:r>
    </w:p>
    <w:p w14:paraId="1CEFECC8" w14:textId="77777777" w:rsidR="001D32B5" w:rsidRPr="00C74189" w:rsidRDefault="001D32B5" w:rsidP="001D32B5">
      <w:pPr>
        <w:pStyle w:val="Akapitzlist"/>
        <w:numPr>
          <w:ilvl w:val="0"/>
          <w:numId w:val="15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jeżeli wybrała/wybrał Pani/Pan odpowiedź „tak”, proszę ocenić jej skuteczność:</w:t>
      </w:r>
    </w:p>
    <w:p w14:paraId="3B5B7432" w14:textId="77777777" w:rsidR="001D32B5" w:rsidRPr="00C74189" w:rsidRDefault="001D32B5" w:rsidP="001D32B5">
      <w:pPr>
        <w:pStyle w:val="Akapitzlist"/>
        <w:spacing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...........................................................................................................................................</w:t>
      </w:r>
    </w:p>
    <w:p w14:paraId="3E857D34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 xml:space="preserve">Czy uważa Pani/Pan, że obowiązujące w </w:t>
      </w:r>
      <w:r>
        <w:rPr>
          <w:b/>
          <w:szCs w:val="24"/>
        </w:rPr>
        <w:t>naszej szkol</w:t>
      </w:r>
      <w:r w:rsidRPr="00C74189">
        <w:rPr>
          <w:b/>
          <w:szCs w:val="24"/>
        </w:rPr>
        <w:t xml:space="preserve"> standardy ochrony </w:t>
      </w:r>
      <w:r>
        <w:rPr>
          <w:b/>
          <w:szCs w:val="24"/>
        </w:rPr>
        <w:t>małoletnich</w:t>
      </w:r>
      <w:r w:rsidRPr="00C74189">
        <w:rPr>
          <w:b/>
          <w:szCs w:val="24"/>
        </w:rPr>
        <w:t xml:space="preserve"> przed krzywdzeniem są wystarczające?</w:t>
      </w:r>
    </w:p>
    <w:p w14:paraId="222101F8" w14:textId="77777777" w:rsidR="001D32B5" w:rsidRPr="00C74189" w:rsidRDefault="001D32B5" w:rsidP="001D32B5">
      <w:pPr>
        <w:pStyle w:val="Akapitzlist"/>
        <w:numPr>
          <w:ilvl w:val="0"/>
          <w:numId w:val="20"/>
        </w:numPr>
        <w:suppressAutoHyphens/>
        <w:spacing w:after="0" w:line="312" w:lineRule="auto"/>
        <w:ind w:left="723"/>
        <w:jc w:val="both"/>
        <w:rPr>
          <w:b/>
          <w:szCs w:val="24"/>
        </w:rPr>
      </w:pPr>
      <w:r w:rsidRPr="00C74189">
        <w:rPr>
          <w:szCs w:val="24"/>
        </w:rPr>
        <w:t>tak</w:t>
      </w:r>
    </w:p>
    <w:p w14:paraId="675544E8" w14:textId="77777777" w:rsidR="001D32B5" w:rsidRPr="00C74189" w:rsidRDefault="001D32B5" w:rsidP="001D32B5">
      <w:pPr>
        <w:pStyle w:val="Akapitzlist"/>
        <w:numPr>
          <w:ilvl w:val="0"/>
          <w:numId w:val="21"/>
        </w:numPr>
        <w:suppressAutoHyphens/>
        <w:spacing w:after="0" w:line="312" w:lineRule="auto"/>
        <w:ind w:left="723"/>
        <w:jc w:val="both"/>
        <w:rPr>
          <w:b/>
          <w:szCs w:val="24"/>
        </w:rPr>
      </w:pPr>
      <w:r w:rsidRPr="00C74189">
        <w:rPr>
          <w:szCs w:val="24"/>
        </w:rPr>
        <w:t xml:space="preserve">nie </w:t>
      </w:r>
    </w:p>
    <w:p w14:paraId="4D4172DD" w14:textId="77777777" w:rsidR="001D32B5" w:rsidRPr="00C74189" w:rsidRDefault="001D32B5" w:rsidP="001D32B5">
      <w:pPr>
        <w:pStyle w:val="Akapitzlist"/>
        <w:numPr>
          <w:ilvl w:val="0"/>
          <w:numId w:val="21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jeżeli wybrała/wybrał Pani/Pan odpowiedź „nie”, to proszę napisać, jakie zmiany pozwoliłyby na ich doprecyzowanie, urealnienie lub usprawnienie:</w:t>
      </w:r>
    </w:p>
    <w:p w14:paraId="62E0686B" w14:textId="77777777" w:rsidR="001D32B5" w:rsidRPr="00C74189" w:rsidRDefault="001D32B5" w:rsidP="001D32B5">
      <w:pPr>
        <w:pStyle w:val="Akapitzlist"/>
        <w:spacing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...........................................................................................................................................</w:t>
      </w:r>
    </w:p>
    <w:p w14:paraId="5612AC6F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lastRenderedPageBreak/>
        <w:t xml:space="preserve">Czy wie Pani/Pan, gdzie się zwrócić o pomoc, jeżeli </w:t>
      </w:r>
      <w:r>
        <w:rPr>
          <w:b/>
          <w:szCs w:val="24"/>
        </w:rPr>
        <w:t>uczniowi</w:t>
      </w:r>
      <w:r w:rsidRPr="00C74189">
        <w:rPr>
          <w:b/>
          <w:szCs w:val="24"/>
        </w:rPr>
        <w:t xml:space="preserve"> dzieje się w </w:t>
      </w:r>
      <w:r>
        <w:rPr>
          <w:b/>
          <w:szCs w:val="24"/>
        </w:rPr>
        <w:t>szkole</w:t>
      </w:r>
      <w:r w:rsidRPr="00C74189">
        <w:rPr>
          <w:b/>
          <w:szCs w:val="24"/>
        </w:rPr>
        <w:t xml:space="preserve"> krzywda w ze strony dorosłych?</w:t>
      </w:r>
    </w:p>
    <w:p w14:paraId="256DF6D1" w14:textId="77777777" w:rsidR="001D32B5" w:rsidRPr="00C74189" w:rsidRDefault="001D32B5" w:rsidP="001D32B5">
      <w:pPr>
        <w:pStyle w:val="Akapitzlist"/>
        <w:numPr>
          <w:ilvl w:val="0"/>
          <w:numId w:val="16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06A27743" w14:textId="77777777" w:rsidR="001D32B5" w:rsidRPr="00C74189" w:rsidRDefault="001D32B5" w:rsidP="001D32B5">
      <w:pPr>
        <w:pStyle w:val="Akapitzlist"/>
        <w:numPr>
          <w:ilvl w:val="0"/>
          <w:numId w:val="16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 xml:space="preserve">nie </w:t>
      </w:r>
    </w:p>
    <w:p w14:paraId="21C5F5D2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 xml:space="preserve">Czy wie Pani/Pan, czym jest przemoc domowa i jakie symptomy świadczą o tym, że </w:t>
      </w:r>
      <w:r>
        <w:rPr>
          <w:b/>
          <w:szCs w:val="24"/>
        </w:rPr>
        <w:t>małoletni</w:t>
      </w:r>
      <w:r w:rsidRPr="00C74189">
        <w:rPr>
          <w:b/>
          <w:szCs w:val="24"/>
        </w:rPr>
        <w:t xml:space="preserve"> może jej doświadczać?</w:t>
      </w:r>
    </w:p>
    <w:p w14:paraId="427440C5" w14:textId="77777777" w:rsidR="001D32B5" w:rsidRPr="00C74189" w:rsidRDefault="001D32B5" w:rsidP="001D32B5">
      <w:pPr>
        <w:pStyle w:val="Akapitzlist"/>
        <w:numPr>
          <w:ilvl w:val="0"/>
          <w:numId w:val="13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00E5AA59" w14:textId="77777777" w:rsidR="001D32B5" w:rsidRPr="00C74189" w:rsidRDefault="001D32B5" w:rsidP="001D32B5">
      <w:pPr>
        <w:pStyle w:val="Akapitzlist"/>
        <w:numPr>
          <w:ilvl w:val="0"/>
          <w:numId w:val="13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nie</w:t>
      </w:r>
    </w:p>
    <w:p w14:paraId="05C4D793" w14:textId="77777777" w:rsidR="001D32B5" w:rsidRPr="00C74189" w:rsidRDefault="001D32B5" w:rsidP="001D32B5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ind w:left="360"/>
        <w:jc w:val="both"/>
        <w:rPr>
          <w:b/>
          <w:szCs w:val="24"/>
        </w:rPr>
      </w:pPr>
      <w:r w:rsidRPr="00C74189">
        <w:rPr>
          <w:b/>
          <w:szCs w:val="24"/>
        </w:rPr>
        <w:t>Czy wie Pani/Pan, gdzie udać się po pomoc, jeżeli dotyka Panią/Pana przemoc domowa?</w:t>
      </w:r>
    </w:p>
    <w:p w14:paraId="6B8EE191" w14:textId="77777777" w:rsidR="001D32B5" w:rsidRPr="00C74189" w:rsidRDefault="001D32B5" w:rsidP="001D32B5">
      <w:pPr>
        <w:pStyle w:val="Akapitzlist"/>
        <w:numPr>
          <w:ilvl w:val="0"/>
          <w:numId w:val="17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tak</w:t>
      </w:r>
    </w:p>
    <w:p w14:paraId="349D8274" w14:textId="77777777" w:rsidR="001D32B5" w:rsidRDefault="001D32B5" w:rsidP="001D32B5">
      <w:pPr>
        <w:pStyle w:val="Akapitzlist"/>
        <w:numPr>
          <w:ilvl w:val="0"/>
          <w:numId w:val="17"/>
        </w:numPr>
        <w:suppressAutoHyphens/>
        <w:spacing w:after="0" w:line="312" w:lineRule="auto"/>
        <w:ind w:left="723"/>
        <w:jc w:val="both"/>
        <w:rPr>
          <w:szCs w:val="24"/>
        </w:rPr>
      </w:pPr>
      <w:r w:rsidRPr="00C74189">
        <w:rPr>
          <w:szCs w:val="24"/>
        </w:rPr>
        <w:t>nie</w:t>
      </w:r>
    </w:p>
    <w:p w14:paraId="3B1208FB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103CA0A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7DBB2D3B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A02BC6A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799B5B95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48A75902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5F2BF7ED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5A0B09F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65C913EB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B39C74C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19CD1D49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48DD3F65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9633C4A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01CB8F45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3F5FDACF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AC7ED3C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32D6BB90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07C792EB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76B092D0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0412A5CC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77FB253F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7FF4644E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1FD2DE28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046F2E41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2A862049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422EAE2A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089C9460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447D1CEF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3A67A6EB" w14:textId="77777777" w:rsidR="001D32B5" w:rsidRDefault="001D32B5" w:rsidP="001D32B5">
      <w:pPr>
        <w:suppressAutoHyphens/>
        <w:spacing w:after="0" w:line="312" w:lineRule="auto"/>
        <w:jc w:val="both"/>
        <w:rPr>
          <w:szCs w:val="24"/>
        </w:rPr>
      </w:pPr>
    </w:p>
    <w:p w14:paraId="38336503" w14:textId="6BC9AD41" w:rsidR="001D32B5" w:rsidRPr="002378D2" w:rsidRDefault="001D32B5" w:rsidP="001D32B5">
      <w:pPr>
        <w:tabs>
          <w:tab w:val="right" w:leader="dot" w:pos="3402"/>
          <w:tab w:val="left" w:pos="5670"/>
          <w:tab w:val="right" w:leader="dot" w:pos="9072"/>
        </w:tabs>
        <w:spacing w:line="312" w:lineRule="auto"/>
        <w:jc w:val="right"/>
        <w:rPr>
          <w:rFonts w:cstheme="minorHAnsi"/>
        </w:rPr>
      </w:pPr>
      <w:r w:rsidRPr="002378D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</w:p>
    <w:p w14:paraId="5603CEB0" w14:textId="77777777" w:rsidR="001D32B5" w:rsidRPr="001D32B5" w:rsidRDefault="001D32B5" w:rsidP="001D32B5">
      <w:pPr>
        <w:suppressAutoHyphens/>
        <w:spacing w:after="0" w:line="312" w:lineRule="auto"/>
        <w:jc w:val="both"/>
        <w:rPr>
          <w:sz w:val="24"/>
          <w:szCs w:val="24"/>
        </w:rPr>
      </w:pPr>
    </w:p>
    <w:p w14:paraId="5BAE0575" w14:textId="77777777" w:rsidR="001D32B5" w:rsidRPr="00C74189" w:rsidRDefault="001D32B5" w:rsidP="001D32B5">
      <w:pPr>
        <w:spacing w:line="312" w:lineRule="auto"/>
        <w:ind w:left="360"/>
        <w:jc w:val="center"/>
        <w:rPr>
          <w:b/>
          <w:szCs w:val="24"/>
        </w:rPr>
      </w:pPr>
      <w:r w:rsidRPr="00C74189">
        <w:rPr>
          <w:b/>
          <w:szCs w:val="24"/>
        </w:rPr>
        <w:t>Lista teleadresowa do instytucji pomocowych</w:t>
      </w:r>
    </w:p>
    <w:tbl>
      <w:tblPr>
        <w:tblStyle w:val="Tabela-Siatka"/>
        <w:tblpPr w:leftFromText="141" w:rightFromText="141" w:horzAnchor="page" w:tblpX="3445" w:tblpY="1440"/>
        <w:tblW w:w="6140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</w:tblGrid>
      <w:tr w:rsidR="001D32B5" w:rsidRPr="00C74189" w14:paraId="571EB679" w14:textId="77777777" w:rsidTr="001D32B5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9C5D457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56FC5CE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b/>
                <w:szCs w:val="24"/>
              </w:rPr>
            </w:pPr>
            <w:r w:rsidRPr="00D31F74">
              <w:rPr>
                <w:b/>
                <w:szCs w:val="24"/>
              </w:rPr>
              <w:t>Telefon</w:t>
            </w:r>
          </w:p>
        </w:tc>
      </w:tr>
      <w:tr w:rsidR="001D32B5" w:rsidRPr="00C74189" w14:paraId="76A23D19" w14:textId="77777777" w:rsidTr="001D32B5">
        <w:tc>
          <w:tcPr>
            <w:tcW w:w="3070" w:type="dxa"/>
          </w:tcPr>
          <w:p w14:paraId="504B25C9" w14:textId="77777777" w:rsidR="001D32B5" w:rsidRPr="00D31F74" w:rsidRDefault="001D32B5" w:rsidP="001D32B5">
            <w:pPr>
              <w:widowControl w:val="0"/>
              <w:spacing w:line="312" w:lineRule="auto"/>
              <w:rPr>
                <w:szCs w:val="24"/>
              </w:rPr>
            </w:pPr>
            <w:r w:rsidRPr="00D31F74">
              <w:rPr>
                <w:b/>
                <w:szCs w:val="24"/>
              </w:rPr>
              <w:t>Numer alarmowy</w:t>
            </w:r>
          </w:p>
        </w:tc>
        <w:tc>
          <w:tcPr>
            <w:tcW w:w="3070" w:type="dxa"/>
            <w:vAlign w:val="center"/>
          </w:tcPr>
          <w:p w14:paraId="6DF56416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112</w:t>
            </w:r>
          </w:p>
        </w:tc>
      </w:tr>
      <w:tr w:rsidR="001D32B5" w:rsidRPr="00C74189" w14:paraId="110EE44D" w14:textId="77777777" w:rsidTr="001D32B5">
        <w:tc>
          <w:tcPr>
            <w:tcW w:w="3070" w:type="dxa"/>
          </w:tcPr>
          <w:p w14:paraId="490EED3B" w14:textId="77777777" w:rsidR="001D32B5" w:rsidRPr="00D31F74" w:rsidRDefault="001D32B5" w:rsidP="001D32B5">
            <w:pPr>
              <w:widowControl w:val="0"/>
              <w:spacing w:line="312" w:lineRule="auto"/>
              <w:rPr>
                <w:szCs w:val="24"/>
              </w:rPr>
            </w:pPr>
            <w:r w:rsidRPr="00D31F74">
              <w:rPr>
                <w:b/>
                <w:szCs w:val="24"/>
              </w:rPr>
              <w:t>Pogotowie ratunkowe</w:t>
            </w:r>
          </w:p>
        </w:tc>
        <w:tc>
          <w:tcPr>
            <w:tcW w:w="3070" w:type="dxa"/>
            <w:vAlign w:val="center"/>
          </w:tcPr>
          <w:p w14:paraId="5CAFC1BB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999</w:t>
            </w:r>
          </w:p>
        </w:tc>
      </w:tr>
      <w:tr w:rsidR="001D32B5" w:rsidRPr="00C74189" w14:paraId="6C7010D8" w14:textId="77777777" w:rsidTr="001D32B5">
        <w:tc>
          <w:tcPr>
            <w:tcW w:w="3070" w:type="dxa"/>
          </w:tcPr>
          <w:p w14:paraId="1FCC5DEB" w14:textId="77777777" w:rsidR="001D32B5" w:rsidRPr="00D31F74" w:rsidRDefault="001D32B5" w:rsidP="001D32B5">
            <w:pPr>
              <w:widowControl w:val="0"/>
              <w:spacing w:line="312" w:lineRule="auto"/>
              <w:rPr>
                <w:szCs w:val="24"/>
              </w:rPr>
            </w:pPr>
            <w:r w:rsidRPr="00D31F74">
              <w:rPr>
                <w:b/>
                <w:szCs w:val="24"/>
              </w:rPr>
              <w:t>Policja</w:t>
            </w:r>
          </w:p>
        </w:tc>
        <w:tc>
          <w:tcPr>
            <w:tcW w:w="3070" w:type="dxa"/>
            <w:vAlign w:val="center"/>
          </w:tcPr>
          <w:p w14:paraId="7E3BB57E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997</w:t>
            </w:r>
          </w:p>
        </w:tc>
      </w:tr>
      <w:tr w:rsidR="001D32B5" w:rsidRPr="00C74189" w14:paraId="0B42304A" w14:textId="77777777" w:rsidTr="001D32B5">
        <w:tc>
          <w:tcPr>
            <w:tcW w:w="3070" w:type="dxa"/>
          </w:tcPr>
          <w:p w14:paraId="48C761EC" w14:textId="77777777" w:rsidR="001D32B5" w:rsidRPr="00D31F74" w:rsidRDefault="001D32B5" w:rsidP="001D32B5">
            <w:pPr>
              <w:widowControl w:val="0"/>
              <w:spacing w:line="312" w:lineRule="auto"/>
              <w:rPr>
                <w:szCs w:val="24"/>
              </w:rPr>
            </w:pPr>
            <w:r w:rsidRPr="00D31F74">
              <w:rPr>
                <w:b/>
                <w:szCs w:val="24"/>
              </w:rPr>
              <w:t>Straż pożarna</w:t>
            </w:r>
          </w:p>
        </w:tc>
        <w:tc>
          <w:tcPr>
            <w:tcW w:w="3070" w:type="dxa"/>
            <w:vAlign w:val="center"/>
          </w:tcPr>
          <w:p w14:paraId="24046630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998</w:t>
            </w:r>
          </w:p>
        </w:tc>
      </w:tr>
      <w:tr w:rsidR="001D32B5" w:rsidRPr="00C74189" w14:paraId="33C8BD19" w14:textId="77777777" w:rsidTr="001D32B5">
        <w:tc>
          <w:tcPr>
            <w:tcW w:w="3070" w:type="dxa"/>
          </w:tcPr>
          <w:p w14:paraId="0543338B" w14:textId="77777777" w:rsidR="001D32B5" w:rsidRPr="00D31F74" w:rsidRDefault="001D32B5" w:rsidP="001D32B5">
            <w:pPr>
              <w:widowControl w:val="0"/>
              <w:spacing w:line="312" w:lineRule="auto"/>
              <w:rPr>
                <w:szCs w:val="24"/>
              </w:rPr>
            </w:pPr>
            <w:r w:rsidRPr="00D31F74">
              <w:rPr>
                <w:b/>
                <w:szCs w:val="24"/>
              </w:rPr>
              <w:t>Straż miejska</w:t>
            </w:r>
          </w:p>
        </w:tc>
        <w:tc>
          <w:tcPr>
            <w:tcW w:w="3070" w:type="dxa"/>
            <w:vAlign w:val="center"/>
          </w:tcPr>
          <w:p w14:paraId="7E1D18DC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986</w:t>
            </w:r>
          </w:p>
        </w:tc>
      </w:tr>
      <w:tr w:rsidR="001D32B5" w:rsidRPr="00C74189" w14:paraId="5F3B3C89" w14:textId="77777777" w:rsidTr="001D32B5">
        <w:tc>
          <w:tcPr>
            <w:tcW w:w="3070" w:type="dxa"/>
          </w:tcPr>
          <w:p w14:paraId="7BEAB32F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Telefon zaufania dla dzieci i młodzieży</w:t>
            </w:r>
          </w:p>
        </w:tc>
        <w:tc>
          <w:tcPr>
            <w:tcW w:w="3070" w:type="dxa"/>
            <w:vAlign w:val="center"/>
          </w:tcPr>
          <w:p w14:paraId="75E903D0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116 111</w:t>
            </w:r>
          </w:p>
        </w:tc>
      </w:tr>
      <w:tr w:rsidR="001D32B5" w:rsidRPr="00C74189" w14:paraId="6E1DE06B" w14:textId="77777777" w:rsidTr="001D32B5">
        <w:tc>
          <w:tcPr>
            <w:tcW w:w="3070" w:type="dxa"/>
          </w:tcPr>
          <w:p w14:paraId="7E8E4B80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Infolinia dla rodziców i osób pracujących z dziećmi w sprawie bezpieczeństwa dzieci</w:t>
            </w:r>
          </w:p>
        </w:tc>
        <w:tc>
          <w:tcPr>
            <w:tcW w:w="3070" w:type="dxa"/>
            <w:vAlign w:val="center"/>
          </w:tcPr>
          <w:p w14:paraId="33F377BE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800 100 100</w:t>
            </w:r>
          </w:p>
        </w:tc>
      </w:tr>
      <w:tr w:rsidR="001D32B5" w:rsidRPr="00C74189" w14:paraId="19C84052" w14:textId="77777777" w:rsidTr="001D32B5">
        <w:tc>
          <w:tcPr>
            <w:tcW w:w="3070" w:type="dxa"/>
          </w:tcPr>
          <w:p w14:paraId="0B37652E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Dziecięcy Telefon Zaufania Rzecznika Praw Dziecka</w:t>
            </w:r>
          </w:p>
        </w:tc>
        <w:tc>
          <w:tcPr>
            <w:tcW w:w="3070" w:type="dxa"/>
            <w:vAlign w:val="center"/>
          </w:tcPr>
          <w:p w14:paraId="6731565F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800 12 12 12</w:t>
            </w:r>
          </w:p>
        </w:tc>
      </w:tr>
      <w:tr w:rsidR="001D32B5" w:rsidRPr="00C74189" w14:paraId="329A9953" w14:textId="77777777" w:rsidTr="001D32B5">
        <w:tc>
          <w:tcPr>
            <w:tcW w:w="3070" w:type="dxa"/>
          </w:tcPr>
          <w:p w14:paraId="32584D4D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Rzecznik Praw Obywatelskich</w:t>
            </w:r>
          </w:p>
        </w:tc>
        <w:tc>
          <w:tcPr>
            <w:tcW w:w="3070" w:type="dxa"/>
            <w:vAlign w:val="center"/>
          </w:tcPr>
          <w:p w14:paraId="009A4FB4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800 676 676</w:t>
            </w:r>
          </w:p>
        </w:tc>
      </w:tr>
      <w:tr w:rsidR="001D32B5" w:rsidRPr="00C74189" w14:paraId="73CE8C6B" w14:textId="77777777" w:rsidTr="001D32B5">
        <w:tc>
          <w:tcPr>
            <w:tcW w:w="3070" w:type="dxa"/>
          </w:tcPr>
          <w:p w14:paraId="6FF8C3A4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Ogólnopolskie Pogotowie dla Ofiar Przemocy w Rodzinie</w:t>
            </w:r>
          </w:p>
        </w:tc>
        <w:tc>
          <w:tcPr>
            <w:tcW w:w="3070" w:type="dxa"/>
            <w:vAlign w:val="center"/>
          </w:tcPr>
          <w:p w14:paraId="35765726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22 668 70 00</w:t>
            </w:r>
          </w:p>
        </w:tc>
      </w:tr>
      <w:tr w:rsidR="001D32B5" w:rsidRPr="00C74189" w14:paraId="347DFA1B" w14:textId="77777777" w:rsidTr="001D32B5">
        <w:tc>
          <w:tcPr>
            <w:tcW w:w="3070" w:type="dxa"/>
          </w:tcPr>
          <w:p w14:paraId="55EDE645" w14:textId="77777777" w:rsidR="001D32B5" w:rsidRPr="00D31F74" w:rsidRDefault="001D32B5" w:rsidP="001D32B5">
            <w:pPr>
              <w:widowControl w:val="0"/>
              <w:spacing w:line="312" w:lineRule="auto"/>
              <w:rPr>
                <w:b/>
                <w:szCs w:val="24"/>
              </w:rPr>
            </w:pPr>
            <w:r w:rsidRPr="00D31F74">
              <w:rPr>
                <w:b/>
                <w:bCs/>
                <w:szCs w:val="24"/>
              </w:rPr>
              <w:t>Ogólnopolski policyjny telefon zaufania ds. przeciwdziałania przemocy w rodzinie</w:t>
            </w:r>
          </w:p>
        </w:tc>
        <w:tc>
          <w:tcPr>
            <w:tcW w:w="3070" w:type="dxa"/>
            <w:vAlign w:val="center"/>
          </w:tcPr>
          <w:p w14:paraId="22A7D995" w14:textId="77777777" w:rsidR="001D32B5" w:rsidRPr="00D31F74" w:rsidRDefault="001D32B5" w:rsidP="001D32B5">
            <w:pPr>
              <w:widowControl w:val="0"/>
              <w:spacing w:line="312" w:lineRule="auto"/>
              <w:jc w:val="center"/>
              <w:rPr>
                <w:szCs w:val="24"/>
              </w:rPr>
            </w:pPr>
            <w:r w:rsidRPr="00D31F74">
              <w:rPr>
                <w:szCs w:val="24"/>
              </w:rPr>
              <w:t>800 120 226</w:t>
            </w:r>
          </w:p>
        </w:tc>
      </w:tr>
    </w:tbl>
    <w:p w14:paraId="0B641CBC" w14:textId="77777777" w:rsidR="001D32B5" w:rsidRPr="00C74189" w:rsidRDefault="001D32B5" w:rsidP="001D32B5">
      <w:pPr>
        <w:sectPr w:rsidR="001D32B5" w:rsidRPr="00C74189" w:rsidSect="001D32B5">
          <w:footerReference w:type="default" r:id="rId11"/>
          <w:pgSz w:w="11906" w:h="16838"/>
          <w:pgMar w:top="1418" w:right="1418" w:bottom="1418" w:left="1418" w:header="0" w:footer="709" w:gutter="0"/>
          <w:cols w:space="708"/>
          <w:formProt w:val="0"/>
          <w:docGrid w:linePitch="326"/>
        </w:sectPr>
      </w:pPr>
    </w:p>
    <w:p w14:paraId="71032DCC" w14:textId="7288BFB0" w:rsidR="00A80355" w:rsidRPr="00C74189" w:rsidRDefault="00A80355" w:rsidP="00A80355">
      <w:pPr>
        <w:spacing w:line="312" w:lineRule="auto"/>
        <w:jc w:val="right"/>
        <w:rPr>
          <w:szCs w:val="24"/>
        </w:rPr>
      </w:pPr>
      <w:r w:rsidRPr="00C74189">
        <w:rPr>
          <w:szCs w:val="24"/>
        </w:rPr>
        <w:lastRenderedPageBreak/>
        <w:t xml:space="preserve">Załącznik </w:t>
      </w:r>
      <w:r>
        <w:rPr>
          <w:szCs w:val="24"/>
        </w:rPr>
        <w:t xml:space="preserve">6 </w:t>
      </w:r>
      <w:r w:rsidRPr="00C74189">
        <w:rPr>
          <w:szCs w:val="24"/>
        </w:rPr>
        <w:t>do procedury przeglądu i aktualizacji</w:t>
      </w:r>
    </w:p>
    <w:p w14:paraId="2200DB34" w14:textId="77777777" w:rsidR="00A80355" w:rsidRPr="00C74189" w:rsidRDefault="00A80355" w:rsidP="00A80355">
      <w:pPr>
        <w:spacing w:line="312" w:lineRule="auto"/>
        <w:jc w:val="right"/>
        <w:rPr>
          <w:szCs w:val="24"/>
        </w:rPr>
      </w:pPr>
      <w:r w:rsidRPr="00C74189">
        <w:rPr>
          <w:szCs w:val="24"/>
        </w:rPr>
        <w:t xml:space="preserve">standardów ochrony małoletnich oraz </w:t>
      </w:r>
    </w:p>
    <w:p w14:paraId="15E6298B" w14:textId="77777777" w:rsidR="00A80355" w:rsidRPr="00C74189" w:rsidRDefault="00A80355" w:rsidP="00A80355">
      <w:pPr>
        <w:spacing w:line="312" w:lineRule="auto"/>
        <w:jc w:val="right"/>
        <w:rPr>
          <w:szCs w:val="24"/>
        </w:rPr>
      </w:pPr>
      <w:r w:rsidRPr="00C74189">
        <w:rPr>
          <w:szCs w:val="24"/>
        </w:rPr>
        <w:t xml:space="preserve">sposobów dokumentowania i zasad przechowywania </w:t>
      </w:r>
    </w:p>
    <w:p w14:paraId="39D47032" w14:textId="77777777" w:rsidR="00A80355" w:rsidRPr="00C74189" w:rsidRDefault="00A80355" w:rsidP="00A80355">
      <w:pPr>
        <w:spacing w:line="312" w:lineRule="auto"/>
        <w:jc w:val="right"/>
        <w:rPr>
          <w:szCs w:val="24"/>
        </w:rPr>
      </w:pPr>
      <w:r w:rsidRPr="00C74189">
        <w:rPr>
          <w:szCs w:val="24"/>
        </w:rPr>
        <w:t xml:space="preserve">ujawnionych lub zgłoszonych incydentów albo zdarzeń </w:t>
      </w:r>
    </w:p>
    <w:p w14:paraId="25E0F892" w14:textId="77777777" w:rsidR="00A80355" w:rsidRPr="00C74189" w:rsidRDefault="00A80355" w:rsidP="00A80355">
      <w:pPr>
        <w:spacing w:after="360" w:line="312" w:lineRule="auto"/>
        <w:jc w:val="right"/>
        <w:rPr>
          <w:szCs w:val="24"/>
        </w:rPr>
      </w:pPr>
      <w:r w:rsidRPr="00C74189">
        <w:rPr>
          <w:szCs w:val="24"/>
        </w:rPr>
        <w:t>zagrażających dobru małoletniego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8"/>
        <w:gridCol w:w="1576"/>
        <w:gridCol w:w="1580"/>
        <w:gridCol w:w="2761"/>
      </w:tblGrid>
      <w:tr w:rsidR="00A80355" w:rsidRPr="00C74189" w14:paraId="77825D2E" w14:textId="77777777" w:rsidTr="004F0132">
        <w:trPr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ACBAAD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Księga zdarzeń zagrażających dobru małoletniego</w:t>
            </w:r>
          </w:p>
        </w:tc>
      </w:tr>
      <w:tr w:rsidR="00A80355" w:rsidRPr="00C74189" w14:paraId="792B696F" w14:textId="77777777" w:rsidTr="004F013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3DA1D9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76F0A6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Opis zdarzenia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FB02F2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Data zdarzenia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CD44E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Podjęte czynności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99EBC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b/>
                <w:sz w:val="24"/>
                <w:szCs w:val="24"/>
              </w:rPr>
              <w:t>Czy miała miejsce interwencja organów zewnętrznych (policji, prokuratury)? Opis czynności podjętych przez organy zewnętrzne</w:t>
            </w:r>
          </w:p>
        </w:tc>
      </w:tr>
      <w:tr w:rsidR="00A80355" w:rsidRPr="00C74189" w14:paraId="197590B7" w14:textId="77777777" w:rsidTr="004F013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D10C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6770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28B9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36C5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FD42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5" w:rsidRPr="00C74189" w14:paraId="2185B52B" w14:textId="77777777" w:rsidTr="004F013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77C0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CE3A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59DE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6878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C717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5" w:rsidRPr="00C74189" w14:paraId="322089C8" w14:textId="77777777" w:rsidTr="004F013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F71C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A165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90AE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601E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30F3" w14:textId="77777777" w:rsidR="00A80355" w:rsidRPr="00C74189" w:rsidRDefault="00A80355" w:rsidP="004F0132">
            <w:pPr>
              <w:pStyle w:val="Zawartotabeli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29DA4" w14:textId="77777777" w:rsidR="00A80355" w:rsidRPr="00C74189" w:rsidRDefault="00A80355" w:rsidP="00A80355">
      <w:pPr>
        <w:sectPr w:rsidR="00A80355" w:rsidRPr="00C74189" w:rsidSect="00A80355">
          <w:footerReference w:type="default" r:id="rId12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14:paraId="637061BB" w14:textId="77777777" w:rsidR="001D32B5" w:rsidRPr="001D32B5" w:rsidRDefault="001D32B5" w:rsidP="001D32B5">
      <w:pPr>
        <w:suppressAutoHyphens/>
        <w:spacing w:after="0" w:line="312" w:lineRule="auto"/>
        <w:jc w:val="both"/>
        <w:rPr>
          <w:szCs w:val="24"/>
        </w:rPr>
        <w:sectPr w:rsidR="001D32B5" w:rsidRPr="001D32B5" w:rsidSect="001D32B5">
          <w:footerReference w:type="default" r:id="rId13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14:paraId="1E342C04" w14:textId="77777777" w:rsidR="001D32B5" w:rsidRPr="00B83851" w:rsidRDefault="001D32B5" w:rsidP="00570EDA">
      <w:pPr>
        <w:pStyle w:val="Akapitzlist"/>
        <w:ind w:left="206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32B5" w:rsidRPr="00B8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BBA2" w14:textId="77777777" w:rsidR="00313AFF" w:rsidRDefault="00313AFF" w:rsidP="005E2F19">
      <w:pPr>
        <w:spacing w:after="0" w:line="240" w:lineRule="auto"/>
      </w:pPr>
      <w:r>
        <w:separator/>
      </w:r>
    </w:p>
  </w:endnote>
  <w:endnote w:type="continuationSeparator" w:id="0">
    <w:p w14:paraId="6382DEA1" w14:textId="77777777" w:rsidR="00313AFF" w:rsidRDefault="00313AFF" w:rsidP="005E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7B2E" w14:textId="77777777" w:rsidR="00316D85" w:rsidRDefault="00316D85">
    <w:pPr>
      <w:pStyle w:val="Stopka"/>
      <w:tabs>
        <w:tab w:val="clear" w:pos="4536"/>
        <w:tab w:val="clear" w:pos="9072"/>
      </w:tabs>
      <w:jc w:val="center"/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</w:instrText>
    </w:r>
    <w:r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6</w:t>
    </w:r>
    <w:r>
      <w:rPr>
        <w:rFonts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2CA8" w14:textId="77777777" w:rsidR="004528C3" w:rsidRDefault="004528C3">
    <w:pPr>
      <w:pStyle w:val="Stopka"/>
      <w:tabs>
        <w:tab w:val="clear" w:pos="4536"/>
        <w:tab w:val="clear" w:pos="9072"/>
      </w:tabs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028F" w14:textId="0C93847D" w:rsidR="001D32B5" w:rsidRDefault="001D32B5">
    <w:pPr>
      <w:pStyle w:val="Stopka"/>
      <w:jc w:val="center"/>
      <w:rPr>
        <w:rFonts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6A34" w14:textId="2BB737B2" w:rsidR="00A80355" w:rsidRDefault="00A80355">
    <w:pPr>
      <w:pStyle w:val="Stopka"/>
      <w:tabs>
        <w:tab w:val="clear" w:pos="4536"/>
        <w:tab w:val="clear" w:pos="9072"/>
      </w:tabs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0328" w14:textId="77777777" w:rsidR="004528C3" w:rsidRDefault="004528C3" w:rsidP="002378D2">
    <w:pPr>
      <w:pStyle w:val="Stopka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2F7B" w14:textId="77777777" w:rsidR="00313AFF" w:rsidRDefault="00313AFF" w:rsidP="005E2F19">
      <w:pPr>
        <w:spacing w:after="0" w:line="240" w:lineRule="auto"/>
      </w:pPr>
      <w:r>
        <w:separator/>
      </w:r>
    </w:p>
  </w:footnote>
  <w:footnote w:type="continuationSeparator" w:id="0">
    <w:p w14:paraId="476D9A14" w14:textId="77777777" w:rsidR="00313AFF" w:rsidRDefault="00313AFF" w:rsidP="005E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1FC"/>
    <w:multiLevelType w:val="hybridMultilevel"/>
    <w:tmpl w:val="2DDA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DB8"/>
    <w:multiLevelType w:val="multilevel"/>
    <w:tmpl w:val="10B0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D38F5"/>
    <w:multiLevelType w:val="multilevel"/>
    <w:tmpl w:val="C1D0BD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924781"/>
    <w:multiLevelType w:val="hybridMultilevel"/>
    <w:tmpl w:val="C6DC5F0A"/>
    <w:lvl w:ilvl="0" w:tplc="838AB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870C0"/>
    <w:multiLevelType w:val="multilevel"/>
    <w:tmpl w:val="68AC2EF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271D485F"/>
    <w:multiLevelType w:val="multilevel"/>
    <w:tmpl w:val="6E1EEF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7CA20D9"/>
    <w:multiLevelType w:val="multilevel"/>
    <w:tmpl w:val="9DD2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B0D53D7"/>
    <w:multiLevelType w:val="hybridMultilevel"/>
    <w:tmpl w:val="EF6E0292"/>
    <w:lvl w:ilvl="0" w:tplc="AE96635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8" w15:restartNumberingAfterBreak="0">
    <w:nsid w:val="2E4670F3"/>
    <w:multiLevelType w:val="multilevel"/>
    <w:tmpl w:val="D13C80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2F273565"/>
    <w:multiLevelType w:val="multilevel"/>
    <w:tmpl w:val="3EE68D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2F5337D7"/>
    <w:multiLevelType w:val="hybridMultilevel"/>
    <w:tmpl w:val="5DEE066C"/>
    <w:lvl w:ilvl="0" w:tplc="F5EE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77BB8"/>
    <w:multiLevelType w:val="multilevel"/>
    <w:tmpl w:val="222C38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34EC762B"/>
    <w:multiLevelType w:val="hybridMultilevel"/>
    <w:tmpl w:val="87AE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69C1"/>
    <w:multiLevelType w:val="multilevel"/>
    <w:tmpl w:val="A6DC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8165F88"/>
    <w:multiLevelType w:val="hybridMultilevel"/>
    <w:tmpl w:val="AFEC64E6"/>
    <w:lvl w:ilvl="0" w:tplc="3CCE02F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C05E75"/>
    <w:multiLevelType w:val="hybridMultilevel"/>
    <w:tmpl w:val="57E8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2B6C"/>
    <w:multiLevelType w:val="hybridMultilevel"/>
    <w:tmpl w:val="29725D22"/>
    <w:lvl w:ilvl="0" w:tplc="D50CBC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E847FAB"/>
    <w:multiLevelType w:val="hybridMultilevel"/>
    <w:tmpl w:val="659C80A6"/>
    <w:lvl w:ilvl="0" w:tplc="16C0073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41482E58"/>
    <w:multiLevelType w:val="hybridMultilevel"/>
    <w:tmpl w:val="0336AAE4"/>
    <w:lvl w:ilvl="0" w:tplc="A3D0D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40E3E"/>
    <w:multiLevelType w:val="hybridMultilevel"/>
    <w:tmpl w:val="F874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35ECE"/>
    <w:multiLevelType w:val="multilevel"/>
    <w:tmpl w:val="ABDEF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8970BE2"/>
    <w:multiLevelType w:val="multilevel"/>
    <w:tmpl w:val="3D6471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8B75BB4"/>
    <w:multiLevelType w:val="hybridMultilevel"/>
    <w:tmpl w:val="D7F69CA4"/>
    <w:lvl w:ilvl="0" w:tplc="8CBCA830">
      <w:start w:val="5"/>
      <w:numFmt w:val="decimal"/>
      <w:lvlText w:val="%1."/>
      <w:lvlJc w:val="left"/>
      <w:pPr>
        <w:ind w:left="206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C4C5499"/>
    <w:multiLevelType w:val="multilevel"/>
    <w:tmpl w:val="8D3CA9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4DA03F1A"/>
    <w:multiLevelType w:val="multilevel"/>
    <w:tmpl w:val="2F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9C3736"/>
    <w:multiLevelType w:val="hybridMultilevel"/>
    <w:tmpl w:val="E8FA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5EB"/>
    <w:multiLevelType w:val="hybridMultilevel"/>
    <w:tmpl w:val="553075E2"/>
    <w:lvl w:ilvl="0" w:tplc="56464DA0">
      <w:start w:val="4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33FA8"/>
    <w:multiLevelType w:val="hybridMultilevel"/>
    <w:tmpl w:val="FC5A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1683F"/>
    <w:multiLevelType w:val="hybridMultilevel"/>
    <w:tmpl w:val="C50C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C2098"/>
    <w:multiLevelType w:val="multilevel"/>
    <w:tmpl w:val="5E2E6560"/>
    <w:lvl w:ilvl="0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2532"/>
        </w:tabs>
        <w:ind w:left="2532" w:hanging="360"/>
      </w:pPr>
    </w:lvl>
    <w:lvl w:ilvl="2">
      <w:start w:val="1"/>
      <w:numFmt w:val="decimal"/>
      <w:lvlText w:val="%3)"/>
      <w:lvlJc w:val="left"/>
      <w:pPr>
        <w:tabs>
          <w:tab w:val="num" w:pos="2892"/>
        </w:tabs>
        <w:ind w:left="2892" w:hanging="360"/>
      </w:pPr>
    </w:lvl>
    <w:lvl w:ilvl="3">
      <w:start w:val="1"/>
      <w:numFmt w:val="decimal"/>
      <w:lvlText w:val="%4)"/>
      <w:lvlJc w:val="left"/>
      <w:pPr>
        <w:tabs>
          <w:tab w:val="num" w:pos="3252"/>
        </w:tabs>
        <w:ind w:left="3252" w:hanging="360"/>
      </w:pPr>
    </w:lvl>
    <w:lvl w:ilvl="4">
      <w:start w:val="1"/>
      <w:numFmt w:val="decimal"/>
      <w:lvlText w:val="%5)"/>
      <w:lvlJc w:val="left"/>
      <w:pPr>
        <w:tabs>
          <w:tab w:val="num" w:pos="3612"/>
        </w:tabs>
        <w:ind w:left="3612" w:hanging="360"/>
      </w:pPr>
    </w:lvl>
    <w:lvl w:ilvl="5">
      <w:start w:val="1"/>
      <w:numFmt w:val="decimal"/>
      <w:lvlText w:val="%6)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)"/>
      <w:lvlJc w:val="left"/>
      <w:pPr>
        <w:tabs>
          <w:tab w:val="num" w:pos="4332"/>
        </w:tabs>
        <w:ind w:left="4332" w:hanging="360"/>
      </w:pPr>
    </w:lvl>
    <w:lvl w:ilvl="7">
      <w:start w:val="1"/>
      <w:numFmt w:val="decimal"/>
      <w:lvlText w:val="%8)"/>
      <w:lvlJc w:val="left"/>
      <w:pPr>
        <w:tabs>
          <w:tab w:val="num" w:pos="4692"/>
        </w:tabs>
        <w:ind w:left="4692" w:hanging="360"/>
      </w:pPr>
    </w:lvl>
    <w:lvl w:ilvl="8">
      <w:start w:val="1"/>
      <w:numFmt w:val="decimal"/>
      <w:lvlText w:val="%9)"/>
      <w:lvlJc w:val="left"/>
      <w:pPr>
        <w:tabs>
          <w:tab w:val="num" w:pos="5052"/>
        </w:tabs>
        <w:ind w:left="5052" w:hanging="360"/>
      </w:pPr>
    </w:lvl>
  </w:abstractNum>
  <w:abstractNum w:abstractNumId="30" w15:restartNumberingAfterBreak="0">
    <w:nsid w:val="622F70AA"/>
    <w:multiLevelType w:val="multilevel"/>
    <w:tmpl w:val="CEA2C38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0374618"/>
    <w:multiLevelType w:val="hybridMultilevel"/>
    <w:tmpl w:val="A10C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41465"/>
    <w:multiLevelType w:val="multilevel"/>
    <w:tmpl w:val="4E0A29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24043C3"/>
    <w:multiLevelType w:val="hybridMultilevel"/>
    <w:tmpl w:val="D9148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D23A7"/>
    <w:multiLevelType w:val="hybridMultilevel"/>
    <w:tmpl w:val="7748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1720">
    <w:abstractNumId w:val="33"/>
  </w:num>
  <w:num w:numId="2" w16cid:durableId="1181041159">
    <w:abstractNumId w:val="16"/>
  </w:num>
  <w:num w:numId="3" w16cid:durableId="1607810062">
    <w:abstractNumId w:val="3"/>
  </w:num>
  <w:num w:numId="4" w16cid:durableId="270013011">
    <w:abstractNumId w:val="14"/>
  </w:num>
  <w:num w:numId="5" w16cid:durableId="753237069">
    <w:abstractNumId w:val="17"/>
  </w:num>
  <w:num w:numId="6" w16cid:durableId="1689525255">
    <w:abstractNumId w:val="22"/>
  </w:num>
  <w:num w:numId="7" w16cid:durableId="194773600">
    <w:abstractNumId w:val="7"/>
  </w:num>
  <w:num w:numId="8" w16cid:durableId="1456169682">
    <w:abstractNumId w:val="0"/>
  </w:num>
  <w:num w:numId="9" w16cid:durableId="1962301355">
    <w:abstractNumId w:val="34"/>
  </w:num>
  <w:num w:numId="10" w16cid:durableId="691540769">
    <w:abstractNumId w:val="30"/>
  </w:num>
  <w:num w:numId="11" w16cid:durableId="1182671121">
    <w:abstractNumId w:val="20"/>
  </w:num>
  <w:num w:numId="12" w16cid:durableId="873619060">
    <w:abstractNumId w:val="11"/>
  </w:num>
  <w:num w:numId="13" w16cid:durableId="1413047894">
    <w:abstractNumId w:val="23"/>
  </w:num>
  <w:num w:numId="14" w16cid:durableId="1442917652">
    <w:abstractNumId w:val="21"/>
  </w:num>
  <w:num w:numId="15" w16cid:durableId="840848859">
    <w:abstractNumId w:val="5"/>
  </w:num>
  <w:num w:numId="16" w16cid:durableId="1453549016">
    <w:abstractNumId w:val="32"/>
  </w:num>
  <w:num w:numId="17" w16cid:durableId="1523201648">
    <w:abstractNumId w:val="9"/>
  </w:num>
  <w:num w:numId="18" w16cid:durableId="1051728324">
    <w:abstractNumId w:val="4"/>
    <w:lvlOverride w:ilvl="0">
      <w:startOverride w:val="1"/>
    </w:lvlOverride>
  </w:num>
  <w:num w:numId="19" w16cid:durableId="920532097">
    <w:abstractNumId w:val="4"/>
  </w:num>
  <w:num w:numId="20" w16cid:durableId="249892703">
    <w:abstractNumId w:val="2"/>
    <w:lvlOverride w:ilvl="0">
      <w:startOverride w:val="1"/>
    </w:lvlOverride>
  </w:num>
  <w:num w:numId="21" w16cid:durableId="1416709447">
    <w:abstractNumId w:val="2"/>
  </w:num>
  <w:num w:numId="22" w16cid:durableId="1193878627">
    <w:abstractNumId w:val="29"/>
  </w:num>
  <w:num w:numId="23" w16cid:durableId="1467509175">
    <w:abstractNumId w:val="1"/>
  </w:num>
  <w:num w:numId="24" w16cid:durableId="1077939433">
    <w:abstractNumId w:val="25"/>
  </w:num>
  <w:num w:numId="25" w16cid:durableId="514803087">
    <w:abstractNumId w:val="31"/>
  </w:num>
  <w:num w:numId="26" w16cid:durableId="1938902844">
    <w:abstractNumId w:val="19"/>
  </w:num>
  <w:num w:numId="27" w16cid:durableId="711728781">
    <w:abstractNumId w:val="35"/>
  </w:num>
  <w:num w:numId="28" w16cid:durableId="488137081">
    <w:abstractNumId w:val="26"/>
  </w:num>
  <w:num w:numId="29" w16cid:durableId="443237033">
    <w:abstractNumId w:val="27"/>
  </w:num>
  <w:num w:numId="30" w16cid:durableId="267323346">
    <w:abstractNumId w:val="15"/>
  </w:num>
  <w:num w:numId="31" w16cid:durableId="1247347169">
    <w:abstractNumId w:val="18"/>
  </w:num>
  <w:num w:numId="32" w16cid:durableId="1079865481">
    <w:abstractNumId w:val="10"/>
  </w:num>
  <w:num w:numId="33" w16cid:durableId="932278014">
    <w:abstractNumId w:val="28"/>
  </w:num>
  <w:num w:numId="34" w16cid:durableId="1759249410">
    <w:abstractNumId w:val="13"/>
  </w:num>
  <w:num w:numId="35" w16cid:durableId="659237367">
    <w:abstractNumId w:val="24"/>
  </w:num>
  <w:num w:numId="36" w16cid:durableId="1204245019">
    <w:abstractNumId w:val="8"/>
  </w:num>
  <w:num w:numId="37" w16cid:durableId="657809352">
    <w:abstractNumId w:val="12"/>
  </w:num>
  <w:num w:numId="38" w16cid:durableId="328096720">
    <w:abstractNumId w:val="6"/>
  </w:num>
  <w:num w:numId="39" w16cid:durableId="27710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99"/>
    <w:rsid w:val="00021E21"/>
    <w:rsid w:val="000721FF"/>
    <w:rsid w:val="000A0EFF"/>
    <w:rsid w:val="000D1FEB"/>
    <w:rsid w:val="000E6B83"/>
    <w:rsid w:val="00106EB4"/>
    <w:rsid w:val="00135FF2"/>
    <w:rsid w:val="00154AA0"/>
    <w:rsid w:val="001613AF"/>
    <w:rsid w:val="001B765E"/>
    <w:rsid w:val="001D32B5"/>
    <w:rsid w:val="00252C55"/>
    <w:rsid w:val="002718EC"/>
    <w:rsid w:val="002C601D"/>
    <w:rsid w:val="00313AFF"/>
    <w:rsid w:val="00316D85"/>
    <w:rsid w:val="00391A4E"/>
    <w:rsid w:val="004153C3"/>
    <w:rsid w:val="00415880"/>
    <w:rsid w:val="004528C3"/>
    <w:rsid w:val="004761B1"/>
    <w:rsid w:val="0055150E"/>
    <w:rsid w:val="00570EDA"/>
    <w:rsid w:val="00581493"/>
    <w:rsid w:val="005A12E2"/>
    <w:rsid w:val="005D0785"/>
    <w:rsid w:val="005D10CA"/>
    <w:rsid w:val="005E2F19"/>
    <w:rsid w:val="005F599D"/>
    <w:rsid w:val="006008D9"/>
    <w:rsid w:val="00604599"/>
    <w:rsid w:val="0061181D"/>
    <w:rsid w:val="00644B8A"/>
    <w:rsid w:val="006F70D1"/>
    <w:rsid w:val="00701E5E"/>
    <w:rsid w:val="00724EB9"/>
    <w:rsid w:val="007258A7"/>
    <w:rsid w:val="00730EF9"/>
    <w:rsid w:val="00735CE1"/>
    <w:rsid w:val="00737D9B"/>
    <w:rsid w:val="0074667F"/>
    <w:rsid w:val="00764545"/>
    <w:rsid w:val="00786AD9"/>
    <w:rsid w:val="007A3DD3"/>
    <w:rsid w:val="008245D4"/>
    <w:rsid w:val="00846417"/>
    <w:rsid w:val="0087461F"/>
    <w:rsid w:val="00886C78"/>
    <w:rsid w:val="008B1BD2"/>
    <w:rsid w:val="008F1C72"/>
    <w:rsid w:val="00940247"/>
    <w:rsid w:val="00960908"/>
    <w:rsid w:val="00967EE2"/>
    <w:rsid w:val="00A044BE"/>
    <w:rsid w:val="00A221CD"/>
    <w:rsid w:val="00A65A88"/>
    <w:rsid w:val="00A80355"/>
    <w:rsid w:val="00A9459B"/>
    <w:rsid w:val="00AA1390"/>
    <w:rsid w:val="00AF2897"/>
    <w:rsid w:val="00B00C63"/>
    <w:rsid w:val="00B26CED"/>
    <w:rsid w:val="00B66923"/>
    <w:rsid w:val="00B83851"/>
    <w:rsid w:val="00B87146"/>
    <w:rsid w:val="00BC1398"/>
    <w:rsid w:val="00C1299D"/>
    <w:rsid w:val="00C71C51"/>
    <w:rsid w:val="00C86AA3"/>
    <w:rsid w:val="00CB427E"/>
    <w:rsid w:val="00CF5A10"/>
    <w:rsid w:val="00D3513E"/>
    <w:rsid w:val="00DC16E5"/>
    <w:rsid w:val="00DC3870"/>
    <w:rsid w:val="00E77708"/>
    <w:rsid w:val="00F45F0F"/>
    <w:rsid w:val="00F95FFA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42D6"/>
  <w15:docId w15:val="{EA302449-7EDB-4C25-AA0A-524A255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EFF"/>
    <w:pPr>
      <w:ind w:left="720"/>
      <w:contextualSpacing/>
    </w:pPr>
  </w:style>
  <w:style w:type="table" w:styleId="Tabela-Siatka">
    <w:name w:val="Table Grid"/>
    <w:basedOn w:val="Standardowy"/>
    <w:uiPriority w:val="59"/>
    <w:rsid w:val="00B8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qFormat/>
    <w:rsid w:val="001D32B5"/>
    <w:rPr>
      <w:rFonts w:ascii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1D32B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 w:cs="Arial"/>
    </w:rPr>
  </w:style>
  <w:style w:type="character" w:customStyle="1" w:styleId="StopkaZnak1">
    <w:name w:val="Stopka Znak1"/>
    <w:basedOn w:val="Domylnaczcionkaakapitu"/>
    <w:uiPriority w:val="99"/>
    <w:semiHidden/>
    <w:rsid w:val="001D32B5"/>
  </w:style>
  <w:style w:type="character" w:customStyle="1" w:styleId="infolinia">
    <w:name w:val="infolinia"/>
    <w:basedOn w:val="Domylnaczcionkaakapitu"/>
    <w:qFormat/>
    <w:rsid w:val="001D32B5"/>
  </w:style>
  <w:style w:type="paragraph" w:styleId="Nagwek">
    <w:name w:val="header"/>
    <w:basedOn w:val="Normalny"/>
    <w:link w:val="NagwekZnak"/>
    <w:uiPriority w:val="99"/>
    <w:unhideWhenUsed/>
    <w:rsid w:val="005E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F19"/>
  </w:style>
  <w:style w:type="character" w:styleId="Hipercze">
    <w:name w:val="Hyperlink"/>
    <w:basedOn w:val="Domylnaczcionkaakapitu"/>
    <w:uiPriority w:val="99"/>
    <w:unhideWhenUsed/>
    <w:rsid w:val="008245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5D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A80355"/>
    <w:pPr>
      <w:widowControl w:val="0"/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A22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p-cigacic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F9CB-BDE9-4348-940A-13480556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32</Pages>
  <Words>6863</Words>
  <Characters>41184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Lesniak-Borzecka Ewa</cp:lastModifiedBy>
  <cp:revision>26</cp:revision>
  <cp:lastPrinted>2024-08-20T09:23:00Z</cp:lastPrinted>
  <dcterms:created xsi:type="dcterms:W3CDTF">2024-08-21T17:59:00Z</dcterms:created>
  <dcterms:modified xsi:type="dcterms:W3CDTF">2024-10-04T06:51:00Z</dcterms:modified>
</cp:coreProperties>
</file>